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F6" w:rsidRDefault="00651AD6" w:rsidP="00EC183D">
      <w:pPr>
        <w:adjustRightInd w:val="0"/>
        <w:snapToGrid w:val="0"/>
        <w:spacing w:afterLines="50" w:after="156" w:line="500" w:lineRule="exact"/>
        <w:rPr>
          <w:rFonts w:eastAsia="方正小标宋简体"/>
          <w:sz w:val="36"/>
          <w:szCs w:val="30"/>
        </w:rPr>
      </w:pPr>
      <w:r>
        <w:rPr>
          <w:rFonts w:eastAsia="方正小标宋简体"/>
          <w:sz w:val="36"/>
          <w:szCs w:val="30"/>
        </w:rPr>
        <w:t xml:space="preserve">        </w:t>
      </w:r>
      <w:r w:rsidR="00F30CF6">
        <w:rPr>
          <w:rFonts w:eastAsia="方正小标宋简体"/>
          <w:sz w:val="36"/>
          <w:szCs w:val="30"/>
        </w:rPr>
        <w:t xml:space="preserve">  </w:t>
      </w:r>
    </w:p>
    <w:p w:rsidR="00394BF6" w:rsidRDefault="00651AD6" w:rsidP="00EC183D">
      <w:pPr>
        <w:adjustRightInd w:val="0"/>
        <w:snapToGrid w:val="0"/>
        <w:spacing w:afterLines="50" w:after="156" w:line="500" w:lineRule="exact"/>
        <w:jc w:val="center"/>
        <w:rPr>
          <w:rFonts w:eastAsia="方正小标宋简体"/>
          <w:sz w:val="36"/>
          <w:szCs w:val="30"/>
        </w:rPr>
      </w:pPr>
      <w:bookmarkStart w:id="0" w:name="_GoBack"/>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sidR="00F218D4">
        <w:rPr>
          <w:rFonts w:eastAsia="方正小标宋简体" w:hint="eastAsia"/>
          <w:b/>
          <w:sz w:val="36"/>
          <w:szCs w:val="30"/>
        </w:rPr>
        <w:t xml:space="preserve"> </w:t>
      </w:r>
      <w:r w:rsidR="00F218D4" w:rsidRPr="00F218D4">
        <w:rPr>
          <w:rFonts w:eastAsia="方正小标宋简体" w:hint="eastAsia"/>
          <w:b/>
          <w:sz w:val="28"/>
          <w:szCs w:val="28"/>
        </w:rPr>
        <w:t>带条款等级</w:t>
      </w:r>
      <w:r>
        <w:rPr>
          <w:rFonts w:eastAsia="方正小标宋简体"/>
          <w:b/>
          <w:sz w:val="36"/>
          <w:szCs w:val="30"/>
        </w:rPr>
        <w:t>）</w:t>
      </w:r>
    </w:p>
    <w:tbl>
      <w:tblPr>
        <w:tblW w:w="14730" w:type="dxa"/>
        <w:jc w:val="center"/>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5386"/>
        <w:gridCol w:w="15"/>
        <w:gridCol w:w="3246"/>
        <w:gridCol w:w="850"/>
        <w:gridCol w:w="425"/>
        <w:gridCol w:w="426"/>
        <w:gridCol w:w="425"/>
        <w:gridCol w:w="3082"/>
      </w:tblGrid>
      <w:tr w:rsidR="00F218D4" w:rsidTr="00783D0D">
        <w:trPr>
          <w:trHeight w:val="369"/>
          <w:tblHeader/>
          <w:jc w:val="center"/>
        </w:trPr>
        <w:tc>
          <w:tcPr>
            <w:tcW w:w="875" w:type="dxa"/>
            <w:vMerge w:val="restart"/>
            <w:shd w:val="clear" w:color="auto" w:fill="auto"/>
            <w:tcMar>
              <w:left w:w="45" w:type="dxa"/>
              <w:right w:w="45" w:type="dxa"/>
            </w:tcMar>
            <w:vAlign w:val="center"/>
          </w:tcPr>
          <w:bookmarkEnd w:id="0"/>
          <w:p w:rsidR="00F218D4" w:rsidRDefault="00F218D4">
            <w:pPr>
              <w:spacing w:line="300" w:lineRule="exact"/>
              <w:jc w:val="center"/>
              <w:rPr>
                <w:rFonts w:eastAsia="黑体"/>
                <w:b/>
                <w:bCs/>
                <w:kern w:val="0"/>
                <w:szCs w:val="21"/>
              </w:rPr>
            </w:pPr>
            <w:r>
              <w:rPr>
                <w:rFonts w:eastAsia="黑体"/>
                <w:b/>
                <w:bCs/>
                <w:kern w:val="0"/>
                <w:szCs w:val="21"/>
              </w:rPr>
              <w:t>序号</w:t>
            </w:r>
          </w:p>
        </w:tc>
        <w:tc>
          <w:tcPr>
            <w:tcW w:w="5386" w:type="dxa"/>
            <w:vMerge w:val="restart"/>
            <w:shd w:val="clear" w:color="auto" w:fill="auto"/>
            <w:tcMar>
              <w:left w:w="45" w:type="dxa"/>
              <w:right w:w="45" w:type="dxa"/>
            </w:tcMar>
            <w:vAlign w:val="center"/>
          </w:tcPr>
          <w:p w:rsidR="00F218D4" w:rsidRDefault="00F218D4">
            <w:pPr>
              <w:spacing w:line="300" w:lineRule="exact"/>
              <w:jc w:val="center"/>
              <w:rPr>
                <w:rFonts w:eastAsia="黑体"/>
                <w:b/>
                <w:bCs/>
                <w:kern w:val="0"/>
                <w:szCs w:val="21"/>
              </w:rPr>
            </w:pPr>
            <w:r>
              <w:rPr>
                <w:rFonts w:eastAsia="黑体"/>
                <w:b/>
                <w:bCs/>
                <w:kern w:val="0"/>
                <w:szCs w:val="21"/>
              </w:rPr>
              <w:t>检查项目</w:t>
            </w:r>
          </w:p>
        </w:tc>
        <w:tc>
          <w:tcPr>
            <w:tcW w:w="3261" w:type="dxa"/>
            <w:gridSpan w:val="2"/>
            <w:vMerge w:val="restart"/>
            <w:shd w:val="clear" w:color="auto" w:fill="auto"/>
            <w:tcMar>
              <w:left w:w="45" w:type="dxa"/>
              <w:right w:w="45" w:type="dxa"/>
            </w:tcMar>
            <w:vAlign w:val="center"/>
          </w:tcPr>
          <w:p w:rsidR="00F218D4" w:rsidRDefault="00F218D4">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850" w:type="dxa"/>
            <w:vMerge w:val="restart"/>
          </w:tcPr>
          <w:p w:rsidR="00F218D4" w:rsidRDefault="00F218D4">
            <w:pPr>
              <w:spacing w:line="300" w:lineRule="exact"/>
              <w:jc w:val="center"/>
              <w:rPr>
                <w:rFonts w:eastAsia="方正小标宋简体"/>
                <w:b/>
                <w:sz w:val="28"/>
                <w:szCs w:val="28"/>
              </w:rPr>
            </w:pPr>
          </w:p>
          <w:p w:rsidR="00F218D4" w:rsidRPr="00F218D4" w:rsidRDefault="00F218D4">
            <w:pPr>
              <w:spacing w:line="300" w:lineRule="exact"/>
              <w:jc w:val="center"/>
              <w:rPr>
                <w:rFonts w:eastAsia="黑体"/>
                <w:b/>
                <w:bCs/>
                <w:kern w:val="0"/>
                <w:szCs w:val="21"/>
              </w:rPr>
            </w:pPr>
            <w:r w:rsidRPr="00F218D4">
              <w:rPr>
                <w:rFonts w:eastAsia="黑体" w:hint="eastAsia"/>
                <w:b/>
                <w:bCs/>
                <w:kern w:val="0"/>
                <w:szCs w:val="21"/>
              </w:rPr>
              <w:t>条款</w:t>
            </w:r>
          </w:p>
          <w:p w:rsidR="00F218D4" w:rsidRDefault="00F218D4">
            <w:pPr>
              <w:spacing w:line="300" w:lineRule="exact"/>
              <w:jc w:val="center"/>
              <w:rPr>
                <w:rFonts w:eastAsia="黑体"/>
                <w:b/>
                <w:bCs/>
                <w:kern w:val="0"/>
                <w:szCs w:val="21"/>
              </w:rPr>
            </w:pPr>
            <w:r w:rsidRPr="00F218D4">
              <w:rPr>
                <w:rFonts w:eastAsia="黑体" w:hint="eastAsia"/>
                <w:b/>
                <w:bCs/>
                <w:kern w:val="0"/>
                <w:szCs w:val="21"/>
              </w:rPr>
              <w:t>等级</w:t>
            </w:r>
          </w:p>
        </w:tc>
        <w:tc>
          <w:tcPr>
            <w:tcW w:w="4358" w:type="dxa"/>
            <w:gridSpan w:val="4"/>
            <w:shd w:val="clear" w:color="auto" w:fill="auto"/>
            <w:tcMar>
              <w:left w:w="45" w:type="dxa"/>
              <w:right w:w="45" w:type="dxa"/>
            </w:tcMar>
            <w:vAlign w:val="center"/>
          </w:tcPr>
          <w:p w:rsidR="00F218D4" w:rsidRDefault="00F218D4">
            <w:pPr>
              <w:spacing w:line="300" w:lineRule="exact"/>
              <w:jc w:val="center"/>
              <w:rPr>
                <w:rFonts w:eastAsia="黑体"/>
                <w:b/>
                <w:bCs/>
                <w:kern w:val="0"/>
                <w:szCs w:val="21"/>
              </w:rPr>
            </w:pPr>
            <w:r>
              <w:rPr>
                <w:rFonts w:eastAsia="黑体" w:hint="eastAsia"/>
                <w:b/>
                <w:bCs/>
                <w:kern w:val="0"/>
                <w:szCs w:val="21"/>
              </w:rPr>
              <w:t>检查结果</w:t>
            </w:r>
          </w:p>
        </w:tc>
      </w:tr>
      <w:tr w:rsidR="001506D1" w:rsidTr="00783D0D">
        <w:trPr>
          <w:trHeight w:val="369"/>
          <w:tblHeader/>
          <w:jc w:val="center"/>
        </w:trPr>
        <w:tc>
          <w:tcPr>
            <w:tcW w:w="875" w:type="dxa"/>
            <w:vMerge/>
            <w:shd w:val="clear" w:color="auto" w:fill="auto"/>
            <w:tcMar>
              <w:left w:w="45" w:type="dxa"/>
              <w:right w:w="45" w:type="dxa"/>
            </w:tcMar>
            <w:vAlign w:val="center"/>
          </w:tcPr>
          <w:p w:rsidR="00F218D4" w:rsidRDefault="00F218D4">
            <w:pPr>
              <w:spacing w:line="300" w:lineRule="exact"/>
              <w:jc w:val="center"/>
              <w:rPr>
                <w:rFonts w:eastAsia="黑体"/>
                <w:b/>
                <w:bCs/>
                <w:kern w:val="0"/>
                <w:szCs w:val="21"/>
              </w:rPr>
            </w:pPr>
          </w:p>
        </w:tc>
        <w:tc>
          <w:tcPr>
            <w:tcW w:w="5386" w:type="dxa"/>
            <w:vMerge/>
            <w:shd w:val="clear" w:color="auto" w:fill="auto"/>
            <w:tcMar>
              <w:left w:w="45" w:type="dxa"/>
              <w:right w:w="45" w:type="dxa"/>
            </w:tcMar>
            <w:vAlign w:val="center"/>
          </w:tcPr>
          <w:p w:rsidR="00F218D4" w:rsidRDefault="00F218D4">
            <w:pPr>
              <w:spacing w:line="300" w:lineRule="exact"/>
              <w:jc w:val="center"/>
              <w:rPr>
                <w:rFonts w:eastAsia="黑体"/>
                <w:b/>
                <w:bCs/>
                <w:kern w:val="0"/>
                <w:szCs w:val="21"/>
              </w:rPr>
            </w:pPr>
          </w:p>
        </w:tc>
        <w:tc>
          <w:tcPr>
            <w:tcW w:w="3261" w:type="dxa"/>
            <w:gridSpan w:val="2"/>
            <w:vMerge/>
            <w:shd w:val="clear" w:color="auto" w:fill="auto"/>
            <w:tcMar>
              <w:left w:w="45" w:type="dxa"/>
              <w:right w:w="45" w:type="dxa"/>
            </w:tcMar>
            <w:vAlign w:val="center"/>
          </w:tcPr>
          <w:p w:rsidR="00F218D4" w:rsidRDefault="00F218D4">
            <w:pPr>
              <w:spacing w:line="300" w:lineRule="exact"/>
              <w:jc w:val="center"/>
              <w:rPr>
                <w:rFonts w:eastAsia="黑体"/>
                <w:b/>
                <w:bCs/>
                <w:kern w:val="0"/>
                <w:szCs w:val="21"/>
              </w:rPr>
            </w:pPr>
          </w:p>
        </w:tc>
        <w:tc>
          <w:tcPr>
            <w:tcW w:w="850" w:type="dxa"/>
            <w:vMerge/>
          </w:tcPr>
          <w:p w:rsidR="00F218D4" w:rsidRDefault="00F218D4">
            <w:pPr>
              <w:spacing w:line="24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F218D4" w:rsidRDefault="00F218D4">
            <w:pPr>
              <w:spacing w:line="240" w:lineRule="exact"/>
              <w:jc w:val="center"/>
              <w:rPr>
                <w:rFonts w:eastAsia="黑体"/>
                <w:b/>
                <w:bCs/>
                <w:kern w:val="0"/>
                <w:szCs w:val="21"/>
              </w:rPr>
            </w:pPr>
            <w:r>
              <w:rPr>
                <w:rFonts w:eastAsia="黑体" w:hint="eastAsia"/>
                <w:b/>
                <w:bCs/>
                <w:kern w:val="0"/>
                <w:szCs w:val="21"/>
              </w:rPr>
              <w:t>符</w:t>
            </w:r>
          </w:p>
          <w:p w:rsidR="00F218D4" w:rsidRDefault="00F218D4">
            <w:pPr>
              <w:spacing w:line="240" w:lineRule="exact"/>
              <w:jc w:val="center"/>
              <w:rPr>
                <w:rFonts w:eastAsia="黑体"/>
                <w:b/>
                <w:bCs/>
                <w:kern w:val="0"/>
                <w:szCs w:val="21"/>
              </w:rPr>
            </w:pPr>
          </w:p>
          <w:p w:rsidR="00F218D4" w:rsidRDefault="00F218D4">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F218D4" w:rsidRDefault="00F218D4">
            <w:pPr>
              <w:spacing w:line="240" w:lineRule="exact"/>
              <w:jc w:val="center"/>
              <w:rPr>
                <w:rFonts w:eastAsia="黑体"/>
                <w:b/>
                <w:bCs/>
                <w:kern w:val="0"/>
                <w:szCs w:val="21"/>
              </w:rPr>
            </w:pPr>
            <w:r>
              <w:rPr>
                <w:rFonts w:eastAsia="黑体" w:hint="eastAsia"/>
                <w:b/>
                <w:bCs/>
                <w:kern w:val="0"/>
                <w:szCs w:val="21"/>
              </w:rPr>
              <w:t>不</w:t>
            </w:r>
          </w:p>
          <w:p w:rsidR="00F218D4" w:rsidRDefault="00F218D4">
            <w:pPr>
              <w:spacing w:line="240" w:lineRule="exact"/>
              <w:jc w:val="center"/>
              <w:rPr>
                <w:rFonts w:eastAsia="黑体"/>
                <w:b/>
                <w:bCs/>
                <w:kern w:val="0"/>
                <w:szCs w:val="21"/>
              </w:rPr>
            </w:pPr>
            <w:r>
              <w:rPr>
                <w:rFonts w:eastAsia="黑体" w:hint="eastAsia"/>
                <w:b/>
                <w:bCs/>
                <w:kern w:val="0"/>
                <w:szCs w:val="21"/>
              </w:rPr>
              <w:t>符</w:t>
            </w:r>
          </w:p>
          <w:p w:rsidR="00F218D4" w:rsidRDefault="00F218D4">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F218D4" w:rsidRDefault="00F218D4">
            <w:pPr>
              <w:spacing w:line="240" w:lineRule="exact"/>
              <w:jc w:val="center"/>
              <w:rPr>
                <w:rFonts w:eastAsia="黑体"/>
                <w:b/>
                <w:bCs/>
                <w:kern w:val="0"/>
                <w:szCs w:val="21"/>
              </w:rPr>
            </w:pPr>
            <w:r>
              <w:rPr>
                <w:rFonts w:eastAsia="黑体" w:hint="eastAsia"/>
                <w:b/>
                <w:bCs/>
                <w:kern w:val="0"/>
                <w:szCs w:val="21"/>
              </w:rPr>
              <w:t>不</w:t>
            </w:r>
          </w:p>
          <w:p w:rsidR="00F218D4" w:rsidRDefault="00F218D4">
            <w:pPr>
              <w:spacing w:line="240" w:lineRule="exact"/>
              <w:jc w:val="center"/>
              <w:rPr>
                <w:rFonts w:eastAsia="黑体"/>
                <w:b/>
                <w:bCs/>
                <w:kern w:val="0"/>
                <w:szCs w:val="21"/>
              </w:rPr>
            </w:pPr>
            <w:r>
              <w:rPr>
                <w:rFonts w:eastAsia="黑体" w:hint="eastAsia"/>
                <w:b/>
                <w:bCs/>
                <w:kern w:val="0"/>
                <w:szCs w:val="21"/>
              </w:rPr>
              <w:t>适</w:t>
            </w:r>
          </w:p>
          <w:p w:rsidR="00F218D4" w:rsidRDefault="00F218D4">
            <w:pPr>
              <w:spacing w:line="240" w:lineRule="exact"/>
              <w:jc w:val="center"/>
              <w:rPr>
                <w:rFonts w:eastAsia="黑体"/>
                <w:b/>
                <w:bCs/>
                <w:kern w:val="0"/>
                <w:szCs w:val="21"/>
              </w:rPr>
            </w:pPr>
            <w:r>
              <w:rPr>
                <w:rFonts w:eastAsia="黑体" w:hint="eastAsia"/>
                <w:b/>
                <w:bCs/>
                <w:kern w:val="0"/>
                <w:szCs w:val="21"/>
              </w:rPr>
              <w:t>用</w:t>
            </w:r>
          </w:p>
        </w:tc>
        <w:tc>
          <w:tcPr>
            <w:tcW w:w="3082" w:type="dxa"/>
            <w:vAlign w:val="center"/>
          </w:tcPr>
          <w:p w:rsidR="00F218D4" w:rsidRDefault="00F218D4">
            <w:pPr>
              <w:spacing w:line="300" w:lineRule="exact"/>
              <w:jc w:val="center"/>
              <w:rPr>
                <w:rFonts w:eastAsia="黑体"/>
                <w:b/>
                <w:bCs/>
                <w:kern w:val="0"/>
                <w:szCs w:val="21"/>
              </w:rPr>
            </w:pPr>
            <w:r>
              <w:rPr>
                <w:rFonts w:eastAsia="黑体" w:hint="eastAsia"/>
                <w:b/>
                <w:bCs/>
                <w:kern w:val="0"/>
                <w:szCs w:val="21"/>
              </w:rPr>
              <w:t>情况记录</w:t>
            </w: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1</w:t>
            </w:r>
          </w:p>
        </w:tc>
        <w:tc>
          <w:tcPr>
            <w:tcW w:w="13855" w:type="dxa"/>
            <w:gridSpan w:val="8"/>
          </w:tcPr>
          <w:p w:rsidR="00F218D4" w:rsidRDefault="00F218D4">
            <w:pPr>
              <w:widowControl/>
              <w:spacing w:line="300" w:lineRule="exact"/>
              <w:rPr>
                <w:b/>
                <w:kern w:val="0"/>
                <w:szCs w:val="21"/>
              </w:rPr>
            </w:pPr>
            <w:r>
              <w:rPr>
                <w:b/>
                <w:kern w:val="0"/>
                <w:szCs w:val="21"/>
              </w:rPr>
              <w:t>组织体系</w:t>
            </w: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1.1</w:t>
            </w:r>
          </w:p>
        </w:tc>
        <w:tc>
          <w:tcPr>
            <w:tcW w:w="13855" w:type="dxa"/>
            <w:gridSpan w:val="8"/>
          </w:tcPr>
          <w:p w:rsidR="00F218D4" w:rsidRDefault="00F218D4">
            <w:pPr>
              <w:widowControl/>
              <w:spacing w:line="300" w:lineRule="exact"/>
              <w:rPr>
                <w:b/>
                <w:kern w:val="0"/>
                <w:szCs w:val="21"/>
              </w:rPr>
            </w:pPr>
            <w:r>
              <w:rPr>
                <w:b/>
                <w:kern w:val="0"/>
                <w:szCs w:val="21"/>
              </w:rPr>
              <w:t>学校层面安全责任体系</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1.1.1</w:t>
            </w:r>
          </w:p>
        </w:tc>
        <w:tc>
          <w:tcPr>
            <w:tcW w:w="5386"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850" w:type="dxa"/>
          </w:tcPr>
          <w:p w:rsidR="00F218D4" w:rsidRDefault="00F218D4">
            <w:pPr>
              <w:widowControl/>
              <w:spacing w:line="300" w:lineRule="exact"/>
              <w:jc w:val="center"/>
              <w:rPr>
                <w:bCs/>
                <w:kern w:val="0"/>
                <w:szCs w:val="21"/>
              </w:rPr>
            </w:pPr>
          </w:p>
          <w:p w:rsidR="00F218D4" w:rsidRDefault="00E906D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1.1.2</w:t>
            </w:r>
          </w:p>
        </w:tc>
        <w:tc>
          <w:tcPr>
            <w:tcW w:w="5386"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850" w:type="dxa"/>
          </w:tcPr>
          <w:p w:rsidR="00F218D4" w:rsidRDefault="00F218D4">
            <w:pPr>
              <w:widowControl/>
              <w:spacing w:line="300" w:lineRule="exact"/>
              <w:jc w:val="center"/>
              <w:rPr>
                <w:bCs/>
                <w:kern w:val="0"/>
                <w:szCs w:val="21"/>
              </w:rPr>
            </w:pPr>
          </w:p>
          <w:p w:rsidR="00E906DA" w:rsidRDefault="00E906DA">
            <w:pPr>
              <w:widowControl/>
              <w:spacing w:line="300" w:lineRule="exact"/>
              <w:jc w:val="center"/>
              <w:rPr>
                <w:bCs/>
                <w:kern w:val="0"/>
                <w:szCs w:val="21"/>
              </w:rPr>
            </w:pPr>
          </w:p>
          <w:p w:rsidR="00E906DA" w:rsidRDefault="00E906D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1.1.3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1.1.4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1.1.5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w:t>
            </w:r>
            <w:r>
              <w:rPr>
                <w:bCs/>
                <w:kern w:val="0"/>
                <w:szCs w:val="21"/>
              </w:rPr>
              <w:t>存档资料</w:t>
            </w:r>
          </w:p>
        </w:tc>
        <w:tc>
          <w:tcPr>
            <w:tcW w:w="850" w:type="dxa"/>
          </w:tcPr>
          <w:p w:rsidR="002925DC" w:rsidRDefault="002925DC">
            <w:pPr>
              <w:widowControl/>
              <w:spacing w:line="300" w:lineRule="exact"/>
              <w:jc w:val="center"/>
              <w:rPr>
                <w:sz w:val="24"/>
              </w:rPr>
            </w:pPr>
          </w:p>
          <w:p w:rsidR="00F218D4" w:rsidRDefault="002925DC">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2C4C1B" w:rsidTr="00783D0D">
        <w:trPr>
          <w:trHeight w:val="369"/>
          <w:jc w:val="center"/>
        </w:trPr>
        <w:tc>
          <w:tcPr>
            <w:tcW w:w="875" w:type="dxa"/>
            <w:shd w:val="clear" w:color="auto" w:fill="auto"/>
            <w:tcMar>
              <w:left w:w="45" w:type="dxa"/>
              <w:right w:w="45" w:type="dxa"/>
            </w:tcMar>
            <w:vAlign w:val="center"/>
          </w:tcPr>
          <w:p w:rsidR="002C4C1B" w:rsidRDefault="002C4C1B">
            <w:pPr>
              <w:widowControl/>
              <w:spacing w:line="300" w:lineRule="exact"/>
              <w:jc w:val="left"/>
              <w:rPr>
                <w:b/>
                <w:kern w:val="0"/>
                <w:szCs w:val="21"/>
              </w:rPr>
            </w:pPr>
            <w:r>
              <w:rPr>
                <w:b/>
                <w:kern w:val="0"/>
                <w:szCs w:val="21"/>
              </w:rPr>
              <w:t>1.2</w:t>
            </w:r>
          </w:p>
        </w:tc>
        <w:tc>
          <w:tcPr>
            <w:tcW w:w="13855" w:type="dxa"/>
            <w:gridSpan w:val="8"/>
          </w:tcPr>
          <w:p w:rsidR="002C4C1B" w:rsidRDefault="002C4C1B">
            <w:pPr>
              <w:widowControl/>
              <w:spacing w:line="300" w:lineRule="exact"/>
              <w:rPr>
                <w:b/>
                <w:kern w:val="0"/>
                <w:szCs w:val="21"/>
              </w:rPr>
            </w:pPr>
            <w:r>
              <w:rPr>
                <w:b/>
                <w:kern w:val="0"/>
                <w:szCs w:val="21"/>
              </w:rPr>
              <w:t>院系层面安全责任体系</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1.2.1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查院系</w:t>
            </w:r>
            <w:r>
              <w:rPr>
                <w:bCs/>
                <w:kern w:val="0"/>
                <w:szCs w:val="21"/>
              </w:rPr>
              <w:t>文件</w:t>
            </w:r>
          </w:p>
        </w:tc>
        <w:tc>
          <w:tcPr>
            <w:tcW w:w="850" w:type="dxa"/>
          </w:tcPr>
          <w:p w:rsidR="00F218D4" w:rsidRDefault="00F218D4">
            <w:pPr>
              <w:widowControl/>
              <w:spacing w:line="300" w:lineRule="exact"/>
              <w:jc w:val="center"/>
              <w:rPr>
                <w:bCs/>
                <w:kern w:val="0"/>
                <w:szCs w:val="21"/>
              </w:rPr>
            </w:pPr>
          </w:p>
          <w:p w:rsidR="002925DC" w:rsidRDefault="002925DC">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1.2.2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1.2.3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w:t>
            </w:r>
            <w:r>
              <w:rPr>
                <w:kern w:val="0"/>
                <w:szCs w:val="21"/>
              </w:rPr>
              <w:lastRenderedPageBreak/>
              <w:t>人</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lastRenderedPageBreak/>
              <w:t>查</w:t>
            </w:r>
            <w:r>
              <w:rPr>
                <w:bCs/>
                <w:kern w:val="0"/>
                <w:szCs w:val="21"/>
              </w:rPr>
              <w:t>资料或网络管理系统，关注有多</w:t>
            </w:r>
            <w:r>
              <w:rPr>
                <w:bCs/>
                <w:kern w:val="0"/>
                <w:szCs w:val="21"/>
              </w:rPr>
              <w:lastRenderedPageBreak/>
              <w:t>校区分布的情况</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1.2.4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w:t>
            </w:r>
            <w:r>
              <w:rPr>
                <w:kern w:val="0"/>
                <w:szCs w:val="21"/>
              </w:rPr>
              <w:t>院系发布的文件</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1.2.5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bCs/>
                <w:kern w:val="0"/>
                <w:szCs w:val="21"/>
              </w:rPr>
            </w:pPr>
            <w:r>
              <w:rPr>
                <w:b/>
                <w:bCs/>
                <w:kern w:val="0"/>
                <w:szCs w:val="21"/>
              </w:rPr>
              <w:t>1.3</w:t>
            </w:r>
          </w:p>
        </w:tc>
        <w:tc>
          <w:tcPr>
            <w:tcW w:w="13855" w:type="dxa"/>
            <w:gridSpan w:val="8"/>
          </w:tcPr>
          <w:p w:rsidR="001506D1" w:rsidRDefault="001506D1">
            <w:pPr>
              <w:widowControl/>
              <w:spacing w:line="300" w:lineRule="exact"/>
              <w:rPr>
                <w:b/>
                <w:bCs/>
                <w:kern w:val="0"/>
                <w:szCs w:val="21"/>
              </w:rPr>
            </w:pPr>
            <w:r>
              <w:rPr>
                <w:b/>
                <w:bCs/>
                <w:kern w:val="0"/>
                <w:szCs w:val="21"/>
              </w:rPr>
              <w:t>经费保障</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1.3.1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学校每年有实验室安全常规经费预算</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有财务</w:t>
            </w:r>
            <w:r>
              <w:rPr>
                <w:bCs/>
                <w:kern w:val="0"/>
                <w:szCs w:val="21"/>
              </w:rPr>
              <w:t>证据</w:t>
            </w: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1.3.2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有</w:t>
            </w:r>
            <w:r>
              <w:rPr>
                <w:bCs/>
                <w:kern w:val="0"/>
                <w:szCs w:val="21"/>
              </w:rPr>
              <w:t>证据</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1.3.3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有</w:t>
            </w:r>
            <w:r>
              <w:rPr>
                <w:kern w:val="0"/>
                <w:szCs w:val="21"/>
              </w:rPr>
              <w:t>证据</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rFonts w:hint="eastAsia"/>
                <w:b/>
                <w:kern w:val="0"/>
                <w:szCs w:val="21"/>
              </w:rPr>
              <w:t>1.4</w:t>
            </w:r>
          </w:p>
        </w:tc>
        <w:tc>
          <w:tcPr>
            <w:tcW w:w="13855" w:type="dxa"/>
            <w:gridSpan w:val="8"/>
          </w:tcPr>
          <w:p w:rsidR="001506D1" w:rsidRDefault="001506D1">
            <w:pPr>
              <w:widowControl/>
              <w:spacing w:line="300" w:lineRule="exact"/>
              <w:jc w:val="left"/>
              <w:rPr>
                <w:b/>
                <w:kern w:val="0"/>
                <w:szCs w:val="21"/>
              </w:rPr>
            </w:pPr>
            <w:r>
              <w:rPr>
                <w:rFonts w:hint="eastAsia"/>
                <w:b/>
                <w:kern w:val="0"/>
                <w:szCs w:val="21"/>
              </w:rPr>
              <w:t>其它</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1.4.1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1.4.2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850" w:type="dxa"/>
          </w:tcPr>
          <w:p w:rsidR="00F218D4" w:rsidRDefault="00F218D4">
            <w:pPr>
              <w:widowControl/>
              <w:spacing w:line="300" w:lineRule="exact"/>
              <w:jc w:val="center"/>
              <w:rPr>
                <w:kern w:val="0"/>
                <w:szCs w:val="21"/>
              </w:rPr>
            </w:pPr>
          </w:p>
          <w:p w:rsidR="00704526" w:rsidRDefault="00704526">
            <w:pPr>
              <w:widowControl/>
              <w:spacing w:line="300" w:lineRule="exact"/>
              <w:jc w:val="center"/>
              <w:rPr>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b/>
                <w:kern w:val="0"/>
                <w:szCs w:val="21"/>
              </w:rPr>
              <w:t>2</w:t>
            </w:r>
          </w:p>
        </w:tc>
        <w:tc>
          <w:tcPr>
            <w:tcW w:w="13855" w:type="dxa"/>
            <w:gridSpan w:val="8"/>
          </w:tcPr>
          <w:p w:rsidR="001506D1" w:rsidRDefault="001506D1">
            <w:pPr>
              <w:widowControl/>
              <w:spacing w:line="300" w:lineRule="exact"/>
              <w:jc w:val="left"/>
              <w:rPr>
                <w:b/>
                <w:kern w:val="0"/>
                <w:szCs w:val="21"/>
              </w:rPr>
            </w:pPr>
            <w:r>
              <w:rPr>
                <w:b/>
                <w:kern w:val="0"/>
                <w:szCs w:val="21"/>
              </w:rPr>
              <w:t>规章制度</w:t>
            </w: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b/>
                <w:kern w:val="0"/>
                <w:szCs w:val="21"/>
              </w:rPr>
              <w:t>2.1</w:t>
            </w:r>
          </w:p>
        </w:tc>
        <w:tc>
          <w:tcPr>
            <w:tcW w:w="13855" w:type="dxa"/>
            <w:gridSpan w:val="8"/>
          </w:tcPr>
          <w:p w:rsidR="001506D1" w:rsidRDefault="001506D1">
            <w:pPr>
              <w:widowControl/>
              <w:spacing w:line="300" w:lineRule="exact"/>
              <w:jc w:val="left"/>
              <w:rPr>
                <w:b/>
                <w:kern w:val="0"/>
                <w:szCs w:val="21"/>
              </w:rPr>
            </w:pPr>
            <w:r>
              <w:rPr>
                <w:b/>
                <w:kern w:val="0"/>
                <w:szCs w:val="21"/>
              </w:rPr>
              <w:t>校级层面实验室安全管理制度</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2.1.1</w:t>
            </w:r>
          </w:p>
        </w:tc>
        <w:tc>
          <w:tcPr>
            <w:tcW w:w="5386"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有实验室技术安全管理办法</w:t>
            </w:r>
          </w:p>
        </w:tc>
        <w:tc>
          <w:tcPr>
            <w:tcW w:w="3261" w:type="dxa"/>
            <w:gridSpan w:val="2"/>
            <w:vMerge w:val="restart"/>
            <w:shd w:val="clear" w:color="auto" w:fill="auto"/>
            <w:tcMar>
              <w:left w:w="45" w:type="dxa"/>
              <w:right w:w="45" w:type="dxa"/>
            </w:tcMar>
            <w:vAlign w:val="center"/>
          </w:tcPr>
          <w:p w:rsidR="00F218D4" w:rsidRDefault="00F218D4">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F218D4" w:rsidRDefault="00F218D4">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F218D4" w:rsidRDefault="00F218D4">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850" w:type="dxa"/>
          </w:tcPr>
          <w:p w:rsidR="00F218D4" w:rsidRDefault="002C4C1B">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2.1.2</w:t>
            </w:r>
          </w:p>
        </w:tc>
        <w:tc>
          <w:tcPr>
            <w:tcW w:w="5386"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1" w:type="dxa"/>
            <w:gridSpan w:val="2"/>
            <w:vMerge/>
            <w:shd w:val="clear" w:color="auto" w:fill="auto"/>
            <w:tcMar>
              <w:left w:w="45" w:type="dxa"/>
              <w:right w:w="45" w:type="dxa"/>
            </w:tcMar>
            <w:vAlign w:val="center"/>
          </w:tcPr>
          <w:p w:rsidR="00F218D4" w:rsidRDefault="00F218D4">
            <w:pPr>
              <w:spacing w:line="300" w:lineRule="exact"/>
              <w:rPr>
                <w:bCs/>
                <w:kern w:val="0"/>
                <w:szCs w:val="21"/>
              </w:rPr>
            </w:pP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2.1.3</w:t>
            </w:r>
          </w:p>
        </w:tc>
        <w:tc>
          <w:tcPr>
            <w:tcW w:w="5386"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有实验室安全检查制度</w:t>
            </w:r>
          </w:p>
        </w:tc>
        <w:tc>
          <w:tcPr>
            <w:tcW w:w="3261" w:type="dxa"/>
            <w:gridSpan w:val="2"/>
            <w:vMerge/>
            <w:shd w:val="clear" w:color="auto" w:fill="auto"/>
            <w:tcMar>
              <w:left w:w="45" w:type="dxa"/>
              <w:right w:w="45" w:type="dxa"/>
            </w:tcMar>
            <w:vAlign w:val="center"/>
          </w:tcPr>
          <w:p w:rsidR="00F218D4" w:rsidRDefault="00F218D4">
            <w:pPr>
              <w:spacing w:line="300" w:lineRule="exact"/>
              <w:rPr>
                <w:bCs/>
                <w:kern w:val="0"/>
                <w:szCs w:val="21"/>
              </w:rPr>
            </w:pPr>
          </w:p>
        </w:tc>
        <w:tc>
          <w:tcPr>
            <w:tcW w:w="850" w:type="dxa"/>
          </w:tcPr>
          <w:p w:rsidR="00F218D4" w:rsidRDefault="002925DC">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2.1.4</w:t>
            </w:r>
          </w:p>
        </w:tc>
        <w:tc>
          <w:tcPr>
            <w:tcW w:w="5386"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1" w:type="dxa"/>
            <w:gridSpan w:val="2"/>
            <w:vMerge/>
            <w:shd w:val="clear" w:color="auto" w:fill="auto"/>
            <w:tcMar>
              <w:left w:w="45" w:type="dxa"/>
              <w:right w:w="45" w:type="dxa"/>
            </w:tcMar>
            <w:vAlign w:val="center"/>
          </w:tcPr>
          <w:p w:rsidR="00F218D4" w:rsidRDefault="00F218D4">
            <w:pPr>
              <w:widowControl/>
              <w:spacing w:line="300" w:lineRule="exact"/>
              <w:jc w:val="left"/>
              <w:rPr>
                <w:bCs/>
                <w:kern w:val="0"/>
                <w:szCs w:val="21"/>
              </w:rPr>
            </w:pPr>
          </w:p>
        </w:tc>
        <w:tc>
          <w:tcPr>
            <w:tcW w:w="850" w:type="dxa"/>
          </w:tcPr>
          <w:p w:rsidR="00F218D4" w:rsidRDefault="002925DC">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lastRenderedPageBreak/>
              <w:t>2.1.5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1" w:type="dxa"/>
            <w:gridSpan w:val="2"/>
            <w:vMerge/>
            <w:shd w:val="clear" w:color="auto" w:fill="auto"/>
            <w:tcMar>
              <w:left w:w="45" w:type="dxa"/>
              <w:right w:w="45" w:type="dxa"/>
            </w:tcMar>
            <w:vAlign w:val="center"/>
          </w:tcPr>
          <w:p w:rsidR="00F218D4" w:rsidRDefault="00F218D4">
            <w:pPr>
              <w:widowControl/>
              <w:spacing w:line="300" w:lineRule="exact"/>
              <w:jc w:val="left"/>
              <w:rPr>
                <w:bCs/>
                <w:kern w:val="0"/>
                <w:szCs w:val="21"/>
              </w:rPr>
            </w:pP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2.1.6</w:t>
            </w:r>
          </w:p>
        </w:tc>
        <w:tc>
          <w:tcPr>
            <w:tcW w:w="5386"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有化学、生物、辐射、电气、机械、排污、仪器设备等安全管理规定</w:t>
            </w:r>
          </w:p>
        </w:tc>
        <w:tc>
          <w:tcPr>
            <w:tcW w:w="3261" w:type="dxa"/>
            <w:gridSpan w:val="2"/>
            <w:vMerge/>
            <w:shd w:val="clear" w:color="auto" w:fill="auto"/>
            <w:tcMar>
              <w:left w:w="45" w:type="dxa"/>
              <w:right w:w="45" w:type="dxa"/>
            </w:tcMar>
            <w:vAlign w:val="center"/>
          </w:tcPr>
          <w:p w:rsidR="00F218D4" w:rsidRDefault="00F218D4">
            <w:pPr>
              <w:widowControl/>
              <w:spacing w:line="300" w:lineRule="exact"/>
              <w:jc w:val="left"/>
              <w:rPr>
                <w:bCs/>
                <w:kern w:val="0"/>
                <w:szCs w:val="21"/>
              </w:rPr>
            </w:pP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2.1.7</w:t>
            </w:r>
          </w:p>
        </w:tc>
        <w:tc>
          <w:tcPr>
            <w:tcW w:w="5386"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1" w:type="dxa"/>
            <w:gridSpan w:val="2"/>
            <w:vMerge/>
            <w:shd w:val="clear" w:color="auto" w:fill="auto"/>
            <w:tcMar>
              <w:left w:w="45" w:type="dxa"/>
              <w:right w:w="45" w:type="dxa"/>
            </w:tcMar>
            <w:vAlign w:val="center"/>
          </w:tcPr>
          <w:p w:rsidR="00F218D4" w:rsidRDefault="00F218D4">
            <w:pPr>
              <w:widowControl/>
              <w:spacing w:line="300" w:lineRule="exact"/>
              <w:jc w:val="left"/>
              <w:rPr>
                <w:bCs/>
                <w:kern w:val="0"/>
                <w:szCs w:val="21"/>
              </w:rPr>
            </w:pPr>
          </w:p>
        </w:tc>
        <w:tc>
          <w:tcPr>
            <w:tcW w:w="850" w:type="dxa"/>
          </w:tcPr>
          <w:p w:rsidR="002925DC" w:rsidRDefault="002925DC">
            <w:pPr>
              <w:widowControl/>
              <w:spacing w:line="300" w:lineRule="exact"/>
              <w:jc w:val="center"/>
              <w:rPr>
                <w:sz w:val="24"/>
              </w:rPr>
            </w:pPr>
          </w:p>
          <w:p w:rsidR="00F218D4" w:rsidRDefault="002925DC">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b/>
                <w:kern w:val="0"/>
                <w:szCs w:val="21"/>
              </w:rPr>
              <w:t>2.2</w:t>
            </w:r>
          </w:p>
        </w:tc>
        <w:tc>
          <w:tcPr>
            <w:tcW w:w="13855" w:type="dxa"/>
            <w:gridSpan w:val="8"/>
          </w:tcPr>
          <w:p w:rsidR="001506D1" w:rsidRDefault="001506D1">
            <w:pPr>
              <w:widowControl/>
              <w:spacing w:line="300" w:lineRule="exact"/>
              <w:rPr>
                <w:b/>
                <w:kern w:val="0"/>
                <w:szCs w:val="21"/>
              </w:rPr>
            </w:pPr>
            <w:r>
              <w:rPr>
                <w:b/>
                <w:kern w:val="0"/>
                <w:szCs w:val="21"/>
              </w:rPr>
              <w:t>院系层面的安全管理制度</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2.2.1</w:t>
            </w:r>
          </w:p>
        </w:tc>
        <w:tc>
          <w:tcPr>
            <w:tcW w:w="5386"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具有学科特色的实验室安全管理制度</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查院系制度是否公开明示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2.2.2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有安全检查与值班值日制度</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2.2.3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2.2.4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2.2.5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查看开题报告、新开设教学实验审批资料</w:t>
            </w: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2.2.6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有体现学科特色的应急预案</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b/>
                <w:kern w:val="0"/>
                <w:szCs w:val="21"/>
              </w:rPr>
              <w:t>3</w:t>
            </w:r>
          </w:p>
        </w:tc>
        <w:tc>
          <w:tcPr>
            <w:tcW w:w="13855" w:type="dxa"/>
            <w:gridSpan w:val="8"/>
          </w:tcPr>
          <w:p w:rsidR="001506D1" w:rsidRDefault="001506D1">
            <w:pPr>
              <w:widowControl/>
              <w:spacing w:line="300" w:lineRule="exact"/>
              <w:jc w:val="left"/>
              <w:rPr>
                <w:b/>
                <w:kern w:val="0"/>
                <w:szCs w:val="21"/>
              </w:rPr>
            </w:pPr>
            <w:r>
              <w:rPr>
                <w:b/>
                <w:kern w:val="0"/>
                <w:szCs w:val="21"/>
              </w:rPr>
              <w:t>安全教育</w:t>
            </w: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b/>
                <w:kern w:val="0"/>
                <w:szCs w:val="21"/>
              </w:rPr>
              <w:t>3.1</w:t>
            </w:r>
          </w:p>
        </w:tc>
        <w:tc>
          <w:tcPr>
            <w:tcW w:w="13855" w:type="dxa"/>
            <w:gridSpan w:val="8"/>
          </w:tcPr>
          <w:p w:rsidR="001506D1" w:rsidRDefault="001506D1">
            <w:pPr>
              <w:widowControl/>
              <w:spacing w:line="300" w:lineRule="exact"/>
              <w:jc w:val="left"/>
              <w:rPr>
                <w:b/>
                <w:kern w:val="0"/>
                <w:szCs w:val="21"/>
              </w:rPr>
            </w:pPr>
            <w:r>
              <w:rPr>
                <w:rFonts w:hint="eastAsia"/>
                <w:b/>
                <w:kern w:val="0"/>
                <w:szCs w:val="21"/>
              </w:rPr>
              <w:t>安全教育</w:t>
            </w:r>
            <w:r>
              <w:rPr>
                <w:b/>
                <w:kern w:val="0"/>
                <w:szCs w:val="21"/>
              </w:rPr>
              <w:t>活动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3.1.1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开设合适的实验室安全必修课或选修课</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化学、生物等安全重点防范学科应开设必修课</w:t>
            </w:r>
          </w:p>
        </w:tc>
        <w:tc>
          <w:tcPr>
            <w:tcW w:w="850" w:type="dxa"/>
          </w:tcPr>
          <w:p w:rsidR="00F218D4" w:rsidRDefault="00F218D4">
            <w:pPr>
              <w:widowControl/>
              <w:spacing w:line="300" w:lineRule="exact"/>
              <w:jc w:val="center"/>
              <w:rPr>
                <w:bCs/>
                <w:kern w:val="0"/>
                <w:szCs w:val="21"/>
              </w:rPr>
            </w:pPr>
          </w:p>
          <w:p w:rsidR="00AD35FF" w:rsidRDefault="00AD35FF">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3.1.2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1" w:type="dxa"/>
            <w:gridSpan w:val="2"/>
            <w:shd w:val="clear" w:color="auto" w:fill="auto"/>
            <w:tcMar>
              <w:left w:w="45" w:type="dxa"/>
              <w:right w:w="45" w:type="dxa"/>
            </w:tcMar>
            <w:vAlign w:val="center"/>
          </w:tcPr>
          <w:p w:rsidR="00F218D4" w:rsidRDefault="00F218D4">
            <w:pPr>
              <w:widowControl/>
              <w:spacing w:line="300" w:lineRule="exact"/>
              <w:rPr>
                <w:bCs/>
                <w:kern w:val="0"/>
                <w:szCs w:val="21"/>
              </w:rPr>
            </w:pPr>
            <w:r>
              <w:rPr>
                <w:rFonts w:hint="eastAsia"/>
                <w:bCs/>
                <w:kern w:val="0"/>
                <w:szCs w:val="21"/>
              </w:rPr>
              <w:t>查看历年存档记录，包含培训时间、内容、人数、通知、会场照片等</w:t>
            </w: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3.1.3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1" w:type="dxa"/>
            <w:gridSpan w:val="2"/>
            <w:shd w:val="clear" w:color="auto" w:fill="auto"/>
            <w:tcMar>
              <w:left w:w="45" w:type="dxa"/>
              <w:right w:w="45" w:type="dxa"/>
            </w:tcMar>
            <w:vAlign w:val="center"/>
          </w:tcPr>
          <w:p w:rsidR="00F218D4" w:rsidRDefault="00F218D4">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3.1.4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开展结合学科特点的应急演练，有记录</w:t>
            </w:r>
          </w:p>
        </w:tc>
        <w:tc>
          <w:tcPr>
            <w:tcW w:w="3261" w:type="dxa"/>
            <w:gridSpan w:val="2"/>
            <w:shd w:val="clear" w:color="auto" w:fill="auto"/>
            <w:tcMar>
              <w:left w:w="45" w:type="dxa"/>
              <w:right w:w="45" w:type="dxa"/>
            </w:tcMar>
            <w:vAlign w:val="center"/>
          </w:tcPr>
          <w:p w:rsidR="00F218D4" w:rsidRDefault="00F218D4">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b/>
                <w:kern w:val="0"/>
                <w:szCs w:val="21"/>
              </w:rPr>
              <w:t>3.2</w:t>
            </w:r>
          </w:p>
        </w:tc>
        <w:tc>
          <w:tcPr>
            <w:tcW w:w="13855" w:type="dxa"/>
            <w:gridSpan w:val="8"/>
          </w:tcPr>
          <w:p w:rsidR="001506D1" w:rsidRDefault="001506D1">
            <w:pPr>
              <w:widowControl/>
              <w:spacing w:line="300" w:lineRule="exact"/>
              <w:jc w:val="left"/>
              <w:rPr>
                <w:b/>
                <w:kern w:val="0"/>
                <w:szCs w:val="21"/>
              </w:rPr>
            </w:pPr>
            <w:r>
              <w:rPr>
                <w:b/>
                <w:kern w:val="0"/>
                <w:szCs w:val="21"/>
              </w:rPr>
              <w:t>实验室安全</w:t>
            </w:r>
            <w:r>
              <w:rPr>
                <w:rFonts w:hint="eastAsia"/>
                <w:b/>
                <w:kern w:val="0"/>
                <w:szCs w:val="21"/>
              </w:rPr>
              <w:t>知识考试</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3.2.1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查看考试系统</w:t>
            </w:r>
          </w:p>
        </w:tc>
        <w:tc>
          <w:tcPr>
            <w:tcW w:w="850" w:type="dxa"/>
          </w:tcPr>
          <w:p w:rsidR="00F218D4" w:rsidRDefault="00AD35FF">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3.2.2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查看系统</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3.2.3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p>
        </w:tc>
        <w:tc>
          <w:tcPr>
            <w:tcW w:w="850" w:type="dxa"/>
          </w:tcPr>
          <w:p w:rsidR="00F218D4" w:rsidRDefault="00704526">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b/>
                <w:kern w:val="0"/>
                <w:szCs w:val="21"/>
              </w:rPr>
              <w:t>3.3</w:t>
            </w:r>
          </w:p>
        </w:tc>
        <w:tc>
          <w:tcPr>
            <w:tcW w:w="13855" w:type="dxa"/>
            <w:gridSpan w:val="8"/>
          </w:tcPr>
          <w:p w:rsidR="001506D1" w:rsidRDefault="001506D1">
            <w:pPr>
              <w:widowControl/>
              <w:spacing w:line="300" w:lineRule="exact"/>
              <w:jc w:val="left"/>
              <w:rPr>
                <w:b/>
                <w:kern w:val="0"/>
                <w:szCs w:val="21"/>
              </w:rPr>
            </w:pPr>
            <w:r>
              <w:rPr>
                <w:rFonts w:hint="eastAsia"/>
                <w:b/>
                <w:kern w:val="0"/>
                <w:szCs w:val="21"/>
              </w:rPr>
              <w:t>安全文化</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3.3.1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有适合学校特色的安全文化建设计划</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查看资料</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3.3.2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编印实验室安全手册并发放到每一位师生，承诺书归档</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查看每年发放记录、师生签字的承诺书</w:t>
            </w:r>
          </w:p>
        </w:tc>
        <w:tc>
          <w:tcPr>
            <w:tcW w:w="850" w:type="dxa"/>
          </w:tcPr>
          <w:p w:rsidR="00F218D4" w:rsidRDefault="00704526">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3.3.3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查看相关网页</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3.3.4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3.3.5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rFonts w:hint="eastAsia"/>
                <w:b/>
                <w:kern w:val="0"/>
                <w:szCs w:val="21"/>
              </w:rPr>
              <w:t>4</w:t>
            </w:r>
          </w:p>
        </w:tc>
        <w:tc>
          <w:tcPr>
            <w:tcW w:w="13855" w:type="dxa"/>
            <w:gridSpan w:val="8"/>
          </w:tcPr>
          <w:p w:rsidR="001506D1" w:rsidRDefault="001506D1">
            <w:pPr>
              <w:widowControl/>
              <w:spacing w:line="300" w:lineRule="exact"/>
              <w:jc w:val="left"/>
              <w:rPr>
                <w:b/>
                <w:bCs/>
                <w:kern w:val="0"/>
                <w:szCs w:val="21"/>
              </w:rPr>
            </w:pPr>
            <w:r>
              <w:rPr>
                <w:rFonts w:hint="eastAsia"/>
                <w:b/>
                <w:bCs/>
                <w:kern w:val="0"/>
                <w:szCs w:val="21"/>
              </w:rPr>
              <w:t>安全检查</w:t>
            </w: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rFonts w:hint="eastAsia"/>
                <w:b/>
                <w:kern w:val="0"/>
                <w:szCs w:val="21"/>
              </w:rPr>
              <w:t>4.1</w:t>
            </w:r>
          </w:p>
        </w:tc>
        <w:tc>
          <w:tcPr>
            <w:tcW w:w="13855" w:type="dxa"/>
            <w:gridSpan w:val="8"/>
          </w:tcPr>
          <w:p w:rsidR="001506D1" w:rsidRDefault="001506D1">
            <w:pPr>
              <w:widowControl/>
              <w:spacing w:line="300" w:lineRule="exact"/>
              <w:jc w:val="left"/>
              <w:rPr>
                <w:b/>
                <w:bCs/>
                <w:kern w:val="0"/>
                <w:szCs w:val="21"/>
              </w:rPr>
            </w:pPr>
            <w:r>
              <w:rPr>
                <w:rFonts w:hint="eastAsia"/>
                <w:b/>
                <w:bCs/>
                <w:kern w:val="0"/>
                <w:szCs w:val="21"/>
              </w:rPr>
              <w:t>危险源辨识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4.1.1</w:t>
            </w:r>
          </w:p>
        </w:tc>
        <w:tc>
          <w:tcPr>
            <w:tcW w:w="5386"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查看清单和明细</w:t>
            </w:r>
          </w:p>
        </w:tc>
        <w:tc>
          <w:tcPr>
            <w:tcW w:w="850" w:type="dxa"/>
          </w:tcPr>
          <w:p w:rsidR="00AD35FF" w:rsidRDefault="00AD35FF">
            <w:pPr>
              <w:widowControl/>
              <w:spacing w:line="300" w:lineRule="exact"/>
              <w:jc w:val="center"/>
              <w:rPr>
                <w:sz w:val="24"/>
              </w:rPr>
            </w:pPr>
          </w:p>
          <w:p w:rsidR="00F218D4" w:rsidRDefault="00AD35FF">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4</w:t>
            </w:r>
            <w:r>
              <w:rPr>
                <w:kern w:val="0"/>
                <w:szCs w:val="21"/>
              </w:rPr>
              <w:t>.1</w:t>
            </w:r>
            <w:r>
              <w:rPr>
                <w:rFonts w:hint="eastAsia"/>
                <w:kern w:val="0"/>
                <w:szCs w:val="21"/>
              </w:rPr>
              <w:t>.2</w:t>
            </w:r>
          </w:p>
        </w:tc>
        <w:tc>
          <w:tcPr>
            <w:tcW w:w="5386"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4.1.3</w:t>
            </w:r>
          </w:p>
        </w:tc>
        <w:tc>
          <w:tcPr>
            <w:tcW w:w="5386"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AD35FF">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4.1.4</w:t>
            </w:r>
          </w:p>
        </w:tc>
        <w:tc>
          <w:tcPr>
            <w:tcW w:w="5386"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rFonts w:hint="eastAsia"/>
                <w:b/>
                <w:kern w:val="0"/>
                <w:szCs w:val="21"/>
              </w:rPr>
              <w:t>4.2</w:t>
            </w:r>
          </w:p>
        </w:tc>
        <w:tc>
          <w:tcPr>
            <w:tcW w:w="13855" w:type="dxa"/>
            <w:gridSpan w:val="8"/>
          </w:tcPr>
          <w:p w:rsidR="001506D1" w:rsidRDefault="001506D1">
            <w:pPr>
              <w:widowControl/>
              <w:spacing w:line="300" w:lineRule="exact"/>
              <w:jc w:val="left"/>
              <w:rPr>
                <w:b/>
                <w:bCs/>
                <w:kern w:val="0"/>
                <w:szCs w:val="21"/>
              </w:rPr>
            </w:pPr>
            <w:r>
              <w:rPr>
                <w:rFonts w:hint="eastAsia"/>
                <w:b/>
                <w:bCs/>
                <w:kern w:val="0"/>
                <w:szCs w:val="21"/>
              </w:rPr>
              <w:t>安全检查</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1" w:type="dxa"/>
            <w:gridSpan w:val="2"/>
            <w:vMerge w:val="restart"/>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1" w:type="dxa"/>
            <w:gridSpan w:val="2"/>
            <w:vMerge/>
            <w:shd w:val="clear" w:color="auto" w:fill="auto"/>
            <w:tcMar>
              <w:left w:w="45" w:type="dxa"/>
              <w:right w:w="45" w:type="dxa"/>
            </w:tcMar>
            <w:vAlign w:val="center"/>
          </w:tcPr>
          <w:p w:rsidR="00F218D4" w:rsidRDefault="00F218D4">
            <w:pPr>
              <w:widowControl/>
              <w:spacing w:line="300" w:lineRule="exact"/>
              <w:jc w:val="left"/>
              <w:rPr>
                <w:bCs/>
                <w:kern w:val="0"/>
                <w:szCs w:val="21"/>
              </w:rPr>
            </w:pP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4.2.3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1" w:type="dxa"/>
            <w:gridSpan w:val="2"/>
            <w:vMerge/>
            <w:shd w:val="clear" w:color="auto" w:fill="auto"/>
            <w:tcMar>
              <w:left w:w="45" w:type="dxa"/>
              <w:right w:w="45" w:type="dxa"/>
            </w:tcMar>
            <w:vAlign w:val="center"/>
          </w:tcPr>
          <w:p w:rsidR="00F218D4" w:rsidRDefault="00F218D4">
            <w:pPr>
              <w:widowControl/>
              <w:spacing w:line="300" w:lineRule="exact"/>
              <w:jc w:val="left"/>
              <w:rPr>
                <w:bCs/>
                <w:kern w:val="0"/>
                <w:szCs w:val="21"/>
              </w:rPr>
            </w:pP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4.2.4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rFonts w:hint="eastAsia"/>
                <w:b/>
                <w:kern w:val="0"/>
                <w:szCs w:val="21"/>
              </w:rPr>
              <w:t>4.3</w:t>
            </w:r>
          </w:p>
        </w:tc>
        <w:tc>
          <w:tcPr>
            <w:tcW w:w="13855" w:type="dxa"/>
            <w:gridSpan w:val="8"/>
          </w:tcPr>
          <w:p w:rsidR="001506D1" w:rsidRDefault="001506D1">
            <w:pPr>
              <w:widowControl/>
              <w:spacing w:line="300" w:lineRule="exact"/>
              <w:jc w:val="left"/>
              <w:rPr>
                <w:b/>
                <w:bCs/>
                <w:kern w:val="0"/>
                <w:szCs w:val="21"/>
              </w:rPr>
            </w:pPr>
            <w:r>
              <w:rPr>
                <w:rFonts w:hint="eastAsia"/>
                <w:b/>
                <w:bCs/>
                <w:kern w:val="0"/>
                <w:szCs w:val="21"/>
              </w:rPr>
              <w:t>隐患整改</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w:t>
            </w:r>
            <w:r>
              <w:rPr>
                <w:kern w:val="0"/>
                <w:szCs w:val="21"/>
              </w:rPr>
              <w:t>.3.1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w:t>
            </w:r>
            <w:r>
              <w:rPr>
                <w:kern w:val="0"/>
                <w:szCs w:val="21"/>
              </w:rPr>
              <w:t>.3.2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4.3.3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实验记录</w:t>
            </w:r>
          </w:p>
        </w:tc>
        <w:tc>
          <w:tcPr>
            <w:tcW w:w="850" w:type="dxa"/>
          </w:tcPr>
          <w:p w:rsidR="00F218D4" w:rsidRDefault="00AD35FF">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rFonts w:hint="eastAsia"/>
                <w:b/>
                <w:kern w:val="0"/>
                <w:szCs w:val="21"/>
              </w:rPr>
              <w:t>4.4</w:t>
            </w:r>
          </w:p>
        </w:tc>
        <w:tc>
          <w:tcPr>
            <w:tcW w:w="13855" w:type="dxa"/>
            <w:gridSpan w:val="8"/>
          </w:tcPr>
          <w:p w:rsidR="001506D1" w:rsidRDefault="001506D1">
            <w:pPr>
              <w:widowControl/>
              <w:spacing w:line="300" w:lineRule="exact"/>
              <w:jc w:val="left"/>
              <w:rPr>
                <w:b/>
                <w:kern w:val="0"/>
                <w:szCs w:val="21"/>
              </w:rPr>
            </w:pPr>
            <w:r>
              <w:rPr>
                <w:rFonts w:hint="eastAsia"/>
                <w:b/>
                <w:kern w:val="0"/>
                <w:szCs w:val="21"/>
              </w:rPr>
              <w:t>安全报告</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查看相关资料</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4.4.3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查看相应存档内容</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rFonts w:hint="eastAsia"/>
                <w:b/>
                <w:kern w:val="0"/>
                <w:szCs w:val="21"/>
              </w:rPr>
              <w:lastRenderedPageBreak/>
              <w:t>4.5</w:t>
            </w:r>
          </w:p>
        </w:tc>
        <w:tc>
          <w:tcPr>
            <w:tcW w:w="13855" w:type="dxa"/>
            <w:gridSpan w:val="8"/>
          </w:tcPr>
          <w:p w:rsidR="001506D1" w:rsidRDefault="001506D1">
            <w:pPr>
              <w:widowControl/>
              <w:spacing w:line="300" w:lineRule="exact"/>
              <w:jc w:val="left"/>
              <w:rPr>
                <w:b/>
                <w:kern w:val="0"/>
                <w:szCs w:val="21"/>
              </w:rPr>
            </w:pPr>
            <w:r>
              <w:rPr>
                <w:b/>
                <w:kern w:val="0"/>
                <w:szCs w:val="21"/>
              </w:rPr>
              <w:t>检查人员规范</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4.5.1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4.5.2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4.5.3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4.5.4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jc w:val="left"/>
              <w:rPr>
                <w:b/>
                <w:kern w:val="0"/>
                <w:szCs w:val="21"/>
              </w:rPr>
            </w:pPr>
            <w:r>
              <w:rPr>
                <w:b/>
                <w:kern w:val="0"/>
                <w:szCs w:val="21"/>
              </w:rPr>
              <w:t>5</w:t>
            </w:r>
          </w:p>
        </w:tc>
        <w:tc>
          <w:tcPr>
            <w:tcW w:w="13855" w:type="dxa"/>
            <w:gridSpan w:val="8"/>
          </w:tcPr>
          <w:p w:rsidR="001506D1" w:rsidRDefault="001506D1">
            <w:pPr>
              <w:widowControl/>
              <w:spacing w:line="300" w:lineRule="exact"/>
              <w:jc w:val="left"/>
              <w:rPr>
                <w:b/>
                <w:kern w:val="0"/>
                <w:szCs w:val="21"/>
              </w:rPr>
            </w:pPr>
            <w:r>
              <w:rPr>
                <w:rFonts w:hint="eastAsia"/>
                <w:b/>
                <w:kern w:val="0"/>
                <w:szCs w:val="21"/>
              </w:rPr>
              <w:t>实验</w:t>
            </w:r>
            <w:r>
              <w:rPr>
                <w:b/>
                <w:kern w:val="0"/>
                <w:szCs w:val="21"/>
              </w:rPr>
              <w:t>场所</w:t>
            </w:r>
          </w:p>
        </w:tc>
      </w:tr>
      <w:tr w:rsidR="001506D1" w:rsidTr="00783D0D">
        <w:trPr>
          <w:trHeight w:val="369"/>
          <w:jc w:val="center"/>
        </w:trPr>
        <w:tc>
          <w:tcPr>
            <w:tcW w:w="875" w:type="dxa"/>
            <w:shd w:val="clear" w:color="auto" w:fill="auto"/>
            <w:tcMar>
              <w:left w:w="45" w:type="dxa"/>
              <w:right w:w="45" w:type="dxa"/>
            </w:tcMar>
            <w:vAlign w:val="center"/>
          </w:tcPr>
          <w:p w:rsidR="001506D1" w:rsidRDefault="001506D1">
            <w:pPr>
              <w:widowControl/>
              <w:spacing w:line="300" w:lineRule="exact"/>
              <w:rPr>
                <w:b/>
                <w:kern w:val="0"/>
                <w:szCs w:val="21"/>
              </w:rPr>
            </w:pPr>
            <w:r>
              <w:rPr>
                <w:b/>
                <w:kern w:val="0"/>
                <w:szCs w:val="21"/>
              </w:rPr>
              <w:t>5.1</w:t>
            </w:r>
          </w:p>
        </w:tc>
        <w:tc>
          <w:tcPr>
            <w:tcW w:w="13855" w:type="dxa"/>
            <w:gridSpan w:val="8"/>
          </w:tcPr>
          <w:p w:rsidR="001506D1" w:rsidRDefault="001506D1">
            <w:pPr>
              <w:widowControl/>
              <w:spacing w:line="300" w:lineRule="exact"/>
              <w:jc w:val="left"/>
              <w:rPr>
                <w:b/>
                <w:kern w:val="0"/>
                <w:szCs w:val="21"/>
              </w:rPr>
            </w:pPr>
            <w:r>
              <w:rPr>
                <w:b/>
                <w:kern w:val="0"/>
                <w:szCs w:val="21"/>
              </w:rPr>
              <w:t>场所</w:t>
            </w:r>
            <w:r>
              <w:rPr>
                <w:rFonts w:hint="eastAsia"/>
                <w:b/>
                <w:kern w:val="0"/>
                <w:szCs w:val="21"/>
              </w:rPr>
              <w:t>环境</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eastAsia="等线"/>
                <w:szCs w:val="21"/>
              </w:rPr>
              <w:t>5.1.1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室内外</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eastAsia="等线"/>
                <w:szCs w:val="21"/>
              </w:rPr>
              <w:t>5.1.2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szCs w:val="21"/>
              </w:rPr>
              <w:t>有信息牌，信息完整，应急电话有效</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rFonts w:eastAsia="等线"/>
                <w:szCs w:val="21"/>
              </w:rPr>
              <w:t>5.1.3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实验室应张贴针对安全风险点的警示标识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rFonts w:eastAsia="等线"/>
                <w:szCs w:val="21"/>
              </w:rPr>
              <w:t>5.1.4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实验室消防通道通畅，公共场所、通道不堆放仪器、物品</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szCs w:val="21"/>
              </w:rPr>
              <w:t>消防通道通畅</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rFonts w:eastAsia="等线"/>
                <w:szCs w:val="21"/>
              </w:rPr>
            </w:pPr>
            <w:r>
              <w:rPr>
                <w:rFonts w:eastAsia="等线" w:hint="eastAsia"/>
                <w:szCs w:val="21"/>
              </w:rPr>
              <w:t>5.1.5</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850" w:type="dxa"/>
          </w:tcPr>
          <w:p w:rsidR="00F218D4" w:rsidRDefault="00F218D4">
            <w:pPr>
              <w:widowControl/>
              <w:spacing w:line="300" w:lineRule="exact"/>
              <w:jc w:val="center"/>
              <w:rPr>
                <w:bCs/>
                <w:szCs w:val="21"/>
              </w:rPr>
            </w:pPr>
          </w:p>
        </w:tc>
        <w:tc>
          <w:tcPr>
            <w:tcW w:w="425" w:type="dxa"/>
            <w:tcMar>
              <w:left w:w="45" w:type="dxa"/>
              <w:right w:w="45" w:type="dxa"/>
            </w:tcMar>
            <w:vAlign w:val="center"/>
          </w:tcPr>
          <w:p w:rsidR="00F218D4" w:rsidRDefault="00F218D4">
            <w:pPr>
              <w:widowControl/>
              <w:spacing w:line="300" w:lineRule="exact"/>
              <w:jc w:val="center"/>
              <w:rPr>
                <w:bCs/>
                <w:szCs w:val="21"/>
              </w:rPr>
            </w:pPr>
          </w:p>
        </w:tc>
        <w:tc>
          <w:tcPr>
            <w:tcW w:w="426" w:type="dxa"/>
            <w:vAlign w:val="center"/>
          </w:tcPr>
          <w:p w:rsidR="00F218D4" w:rsidRDefault="00F218D4">
            <w:pPr>
              <w:widowControl/>
              <w:spacing w:line="300" w:lineRule="exact"/>
              <w:jc w:val="center"/>
              <w:rPr>
                <w:bCs/>
                <w:szCs w:val="21"/>
              </w:rPr>
            </w:pPr>
          </w:p>
        </w:tc>
        <w:tc>
          <w:tcPr>
            <w:tcW w:w="425" w:type="dxa"/>
            <w:vAlign w:val="center"/>
          </w:tcPr>
          <w:p w:rsidR="00F218D4" w:rsidRDefault="00F218D4">
            <w:pPr>
              <w:widowControl/>
              <w:spacing w:line="300" w:lineRule="exact"/>
              <w:jc w:val="center"/>
              <w:rPr>
                <w:bCs/>
                <w:szCs w:val="21"/>
              </w:rPr>
            </w:pPr>
          </w:p>
        </w:tc>
        <w:tc>
          <w:tcPr>
            <w:tcW w:w="3082" w:type="dxa"/>
            <w:vAlign w:val="center"/>
          </w:tcPr>
          <w:p w:rsidR="00F218D4" w:rsidRDefault="00F218D4">
            <w:pPr>
              <w:widowControl/>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rFonts w:eastAsia="等线"/>
                <w:szCs w:val="21"/>
              </w:rPr>
              <w:t>5.1.6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实验室门上有观察窗，外开门不阻挡逃生路径</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rFonts w:eastAsia="等线"/>
                <w:szCs w:val="21"/>
              </w:rPr>
              <w:t>5.1.7</w:t>
            </w:r>
          </w:p>
        </w:tc>
        <w:tc>
          <w:tcPr>
            <w:tcW w:w="5386" w:type="dxa"/>
            <w:shd w:val="clear" w:color="auto" w:fill="auto"/>
            <w:tcMar>
              <w:left w:w="45" w:type="dxa"/>
              <w:right w:w="45" w:type="dxa"/>
            </w:tcMar>
            <w:vAlign w:val="center"/>
          </w:tcPr>
          <w:p w:rsidR="00F218D4" w:rsidRDefault="00F218D4">
            <w:pPr>
              <w:widowControl/>
              <w:spacing w:line="300" w:lineRule="exact"/>
              <w:rPr>
                <w:kern w:val="0"/>
                <w:szCs w:val="21"/>
              </w:rPr>
            </w:pPr>
            <w:r>
              <w:rPr>
                <w:rFonts w:hint="eastAsia"/>
                <w:szCs w:val="21"/>
              </w:rPr>
              <w:t>所有房间均须有应急备用钥匙，集中存放、专人管理，应急时方便取用</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rFonts w:eastAsia="等线"/>
                <w:szCs w:val="21"/>
              </w:rPr>
              <w:lastRenderedPageBreak/>
              <w:t>5.1.8</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szCs w:val="21"/>
              </w:rPr>
              <w:t>观察实验台</w:t>
            </w:r>
            <w:r>
              <w:rPr>
                <w:bCs/>
                <w:szCs w:val="21"/>
              </w:rPr>
              <w:t>与总面积</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rFonts w:eastAsia="等线"/>
                <w:szCs w:val="21"/>
              </w:rPr>
            </w:pPr>
            <w:r>
              <w:rPr>
                <w:rFonts w:eastAsia="等线"/>
                <w:szCs w:val="21"/>
              </w:rPr>
              <w:t>5.1.9</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szCs w:val="21"/>
              </w:rPr>
            </w:pPr>
            <w:r>
              <w:rPr>
                <w:rFonts w:hint="eastAsia"/>
                <w:bCs/>
                <w:szCs w:val="21"/>
              </w:rPr>
              <w:t>查看现场</w:t>
            </w:r>
          </w:p>
        </w:tc>
        <w:tc>
          <w:tcPr>
            <w:tcW w:w="850" w:type="dxa"/>
          </w:tcPr>
          <w:p w:rsidR="00F218D4" w:rsidRDefault="002561CA">
            <w:pPr>
              <w:widowControl/>
              <w:spacing w:line="300" w:lineRule="exact"/>
              <w:jc w:val="center"/>
              <w:rPr>
                <w:bCs/>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szCs w:val="21"/>
              </w:rPr>
            </w:pPr>
          </w:p>
        </w:tc>
        <w:tc>
          <w:tcPr>
            <w:tcW w:w="426" w:type="dxa"/>
            <w:vAlign w:val="center"/>
          </w:tcPr>
          <w:p w:rsidR="00F218D4" w:rsidRDefault="00F218D4">
            <w:pPr>
              <w:widowControl/>
              <w:spacing w:line="300" w:lineRule="exact"/>
              <w:jc w:val="center"/>
              <w:rPr>
                <w:bCs/>
                <w:szCs w:val="21"/>
              </w:rPr>
            </w:pPr>
          </w:p>
        </w:tc>
        <w:tc>
          <w:tcPr>
            <w:tcW w:w="425" w:type="dxa"/>
            <w:vAlign w:val="center"/>
          </w:tcPr>
          <w:p w:rsidR="00F218D4" w:rsidRDefault="00F218D4">
            <w:pPr>
              <w:widowControl/>
              <w:spacing w:line="300" w:lineRule="exact"/>
              <w:jc w:val="center"/>
              <w:rPr>
                <w:bCs/>
                <w:szCs w:val="21"/>
              </w:rPr>
            </w:pPr>
          </w:p>
        </w:tc>
        <w:tc>
          <w:tcPr>
            <w:tcW w:w="3082" w:type="dxa"/>
            <w:vAlign w:val="center"/>
          </w:tcPr>
          <w:p w:rsidR="00F218D4" w:rsidRDefault="00F218D4">
            <w:pPr>
              <w:widowControl/>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rFonts w:eastAsia="等线"/>
                <w:szCs w:val="21"/>
              </w:rPr>
              <w:t>5.1.10</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实验操作台应选用合格的防火、防腐材料</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szCs w:val="21"/>
              </w:rPr>
              <w:t>实验台材料合格</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rFonts w:eastAsia="等线"/>
                <w:szCs w:val="21"/>
              </w:rPr>
              <w:t>5.1.11</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仪器设备安装符合建筑物承重载荷，必要时进行改造和加固</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rFonts w:eastAsia="等线"/>
                <w:szCs w:val="21"/>
              </w:rPr>
              <w:t>5.1.12</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容易产生振动的设备，需考虑振动源的屏蔽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szCs w:val="21"/>
              </w:rPr>
              <w:t>有必要的振动屏蔽措施</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rFonts w:eastAsia="等线"/>
                <w:szCs w:val="21"/>
              </w:rPr>
              <w:t>5.1.13</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易对外产生磁场或易受磁场干扰的设备，需做好磁屏蔽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szCs w:val="21"/>
              </w:rPr>
              <w:t>有必要的磁屏蔽措施</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rFonts w:eastAsia="等线"/>
                <w:szCs w:val="21"/>
              </w:rPr>
              <w:t>5.1.14</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szCs w:val="21"/>
              </w:rPr>
              <w:t>照明良好</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rFonts w:eastAsia="等线" w:hint="eastAsia"/>
                <w:szCs w:val="21"/>
              </w:rPr>
              <w:t>5.1.15</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szCs w:val="21"/>
              </w:rPr>
              <w:t>噪声达标</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rFonts w:eastAsia="等线"/>
                <w:szCs w:val="21"/>
              </w:rPr>
            </w:pPr>
            <w:r>
              <w:rPr>
                <w:rFonts w:eastAsia="等线" w:hint="eastAsia"/>
                <w:szCs w:val="21"/>
              </w:rPr>
              <w:t>5.1.16</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有可燃气体的实验室不能设吊顶</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szCs w:val="21"/>
              </w:rPr>
            </w:pPr>
            <w:r>
              <w:rPr>
                <w:rFonts w:hint="eastAsia"/>
                <w:bCs/>
                <w:szCs w:val="21"/>
              </w:rPr>
              <w:t>查看</w:t>
            </w:r>
            <w:r>
              <w:rPr>
                <w:bCs/>
                <w:szCs w:val="21"/>
              </w:rPr>
              <w:t>现场或实验室图片</w:t>
            </w:r>
          </w:p>
        </w:tc>
        <w:tc>
          <w:tcPr>
            <w:tcW w:w="850" w:type="dxa"/>
          </w:tcPr>
          <w:p w:rsidR="00F218D4" w:rsidRDefault="00F218D4">
            <w:pPr>
              <w:widowControl/>
              <w:spacing w:line="300" w:lineRule="exact"/>
              <w:jc w:val="center"/>
              <w:rPr>
                <w:bCs/>
                <w:szCs w:val="21"/>
              </w:rPr>
            </w:pPr>
          </w:p>
        </w:tc>
        <w:tc>
          <w:tcPr>
            <w:tcW w:w="425" w:type="dxa"/>
            <w:tcMar>
              <w:left w:w="45" w:type="dxa"/>
              <w:right w:w="45" w:type="dxa"/>
            </w:tcMar>
            <w:vAlign w:val="center"/>
          </w:tcPr>
          <w:p w:rsidR="00F218D4" w:rsidRDefault="00F218D4">
            <w:pPr>
              <w:widowControl/>
              <w:spacing w:line="300" w:lineRule="exact"/>
              <w:jc w:val="center"/>
              <w:rPr>
                <w:bCs/>
                <w:szCs w:val="21"/>
              </w:rPr>
            </w:pPr>
          </w:p>
        </w:tc>
        <w:tc>
          <w:tcPr>
            <w:tcW w:w="426" w:type="dxa"/>
            <w:vAlign w:val="center"/>
          </w:tcPr>
          <w:p w:rsidR="00F218D4" w:rsidRDefault="00F218D4">
            <w:pPr>
              <w:widowControl/>
              <w:spacing w:line="300" w:lineRule="exact"/>
              <w:jc w:val="center"/>
              <w:rPr>
                <w:bCs/>
                <w:szCs w:val="21"/>
              </w:rPr>
            </w:pPr>
          </w:p>
        </w:tc>
        <w:tc>
          <w:tcPr>
            <w:tcW w:w="425" w:type="dxa"/>
            <w:vAlign w:val="center"/>
          </w:tcPr>
          <w:p w:rsidR="00F218D4" w:rsidRDefault="00F218D4">
            <w:pPr>
              <w:widowControl/>
              <w:spacing w:line="300" w:lineRule="exact"/>
              <w:jc w:val="center"/>
              <w:rPr>
                <w:bCs/>
                <w:szCs w:val="21"/>
              </w:rPr>
            </w:pPr>
          </w:p>
        </w:tc>
        <w:tc>
          <w:tcPr>
            <w:tcW w:w="3082" w:type="dxa"/>
            <w:vAlign w:val="center"/>
          </w:tcPr>
          <w:p w:rsidR="00F218D4" w:rsidRDefault="00F218D4">
            <w:pPr>
              <w:widowControl/>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rFonts w:eastAsia="等线"/>
                <w:szCs w:val="21"/>
              </w:rPr>
            </w:pPr>
            <w:r>
              <w:rPr>
                <w:rFonts w:eastAsia="等线" w:hint="eastAsia"/>
                <w:szCs w:val="21"/>
              </w:rPr>
              <w:t>5.1.17</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szCs w:val="21"/>
              </w:rPr>
            </w:pPr>
            <w:r>
              <w:rPr>
                <w:rFonts w:hint="eastAsia"/>
                <w:bCs/>
                <w:szCs w:val="21"/>
              </w:rPr>
              <w:t>查看</w:t>
            </w:r>
            <w:r>
              <w:rPr>
                <w:bCs/>
                <w:szCs w:val="21"/>
              </w:rPr>
              <w:t>现场</w:t>
            </w:r>
          </w:p>
        </w:tc>
        <w:tc>
          <w:tcPr>
            <w:tcW w:w="850" w:type="dxa"/>
          </w:tcPr>
          <w:p w:rsidR="00F218D4" w:rsidRDefault="00F218D4">
            <w:pPr>
              <w:widowControl/>
              <w:spacing w:line="300" w:lineRule="exact"/>
              <w:jc w:val="center"/>
              <w:rPr>
                <w:bCs/>
                <w:szCs w:val="21"/>
              </w:rPr>
            </w:pPr>
          </w:p>
        </w:tc>
        <w:tc>
          <w:tcPr>
            <w:tcW w:w="425" w:type="dxa"/>
            <w:tcMar>
              <w:left w:w="45" w:type="dxa"/>
              <w:right w:w="45" w:type="dxa"/>
            </w:tcMar>
            <w:vAlign w:val="center"/>
          </w:tcPr>
          <w:p w:rsidR="00F218D4" w:rsidRDefault="00F218D4">
            <w:pPr>
              <w:widowControl/>
              <w:spacing w:line="300" w:lineRule="exact"/>
              <w:jc w:val="center"/>
              <w:rPr>
                <w:bCs/>
                <w:szCs w:val="21"/>
              </w:rPr>
            </w:pPr>
          </w:p>
        </w:tc>
        <w:tc>
          <w:tcPr>
            <w:tcW w:w="426" w:type="dxa"/>
            <w:vAlign w:val="center"/>
          </w:tcPr>
          <w:p w:rsidR="00F218D4" w:rsidRDefault="00F218D4">
            <w:pPr>
              <w:widowControl/>
              <w:spacing w:line="300" w:lineRule="exact"/>
              <w:jc w:val="center"/>
              <w:rPr>
                <w:bCs/>
                <w:szCs w:val="21"/>
              </w:rPr>
            </w:pPr>
          </w:p>
        </w:tc>
        <w:tc>
          <w:tcPr>
            <w:tcW w:w="425" w:type="dxa"/>
            <w:vAlign w:val="center"/>
          </w:tcPr>
          <w:p w:rsidR="00F218D4" w:rsidRDefault="00F218D4">
            <w:pPr>
              <w:widowControl/>
              <w:spacing w:line="300" w:lineRule="exact"/>
              <w:jc w:val="center"/>
              <w:rPr>
                <w:bCs/>
                <w:szCs w:val="21"/>
              </w:rPr>
            </w:pPr>
          </w:p>
        </w:tc>
        <w:tc>
          <w:tcPr>
            <w:tcW w:w="3082" w:type="dxa"/>
            <w:vAlign w:val="center"/>
          </w:tcPr>
          <w:p w:rsidR="00F218D4" w:rsidRDefault="00F218D4">
            <w:pPr>
              <w:widowControl/>
              <w:spacing w:line="300" w:lineRule="exact"/>
              <w:jc w:val="left"/>
              <w:rPr>
                <w:bCs/>
                <w:szCs w:val="21"/>
              </w:rPr>
            </w:pPr>
          </w:p>
        </w:tc>
      </w:tr>
      <w:tr w:rsidR="006E7E43" w:rsidTr="00783D0D">
        <w:trPr>
          <w:trHeight w:val="369"/>
          <w:jc w:val="center"/>
        </w:trPr>
        <w:tc>
          <w:tcPr>
            <w:tcW w:w="875" w:type="dxa"/>
            <w:shd w:val="clear" w:color="auto" w:fill="auto"/>
            <w:tcMar>
              <w:left w:w="45" w:type="dxa"/>
              <w:right w:w="45" w:type="dxa"/>
            </w:tcMar>
            <w:vAlign w:val="center"/>
          </w:tcPr>
          <w:p w:rsidR="006E7E43" w:rsidRDefault="006E7E43">
            <w:pPr>
              <w:widowControl/>
              <w:spacing w:line="300" w:lineRule="exact"/>
              <w:rPr>
                <w:kern w:val="0"/>
                <w:szCs w:val="21"/>
              </w:rPr>
            </w:pPr>
            <w:r>
              <w:rPr>
                <w:b/>
                <w:kern w:val="0"/>
                <w:szCs w:val="21"/>
              </w:rPr>
              <w:t>5.</w:t>
            </w:r>
            <w:r>
              <w:rPr>
                <w:rFonts w:hint="eastAsia"/>
                <w:b/>
                <w:kern w:val="0"/>
                <w:szCs w:val="21"/>
              </w:rPr>
              <w:t>2</w:t>
            </w:r>
          </w:p>
        </w:tc>
        <w:tc>
          <w:tcPr>
            <w:tcW w:w="13855" w:type="dxa"/>
            <w:gridSpan w:val="8"/>
          </w:tcPr>
          <w:p w:rsidR="006E7E43" w:rsidRDefault="006E7E43">
            <w:pPr>
              <w:widowControl/>
              <w:spacing w:line="300" w:lineRule="exact"/>
              <w:jc w:val="left"/>
              <w:rPr>
                <w:b/>
                <w:kern w:val="0"/>
                <w:szCs w:val="21"/>
              </w:rPr>
            </w:pPr>
            <w:r>
              <w:rPr>
                <w:rFonts w:hint="eastAsia"/>
                <w:b/>
                <w:kern w:val="0"/>
                <w:szCs w:val="21"/>
              </w:rPr>
              <w:t>管线基础安全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rFonts w:eastAsia="等线"/>
                <w:kern w:val="0"/>
                <w:szCs w:val="21"/>
              </w:rPr>
            </w:pPr>
            <w:r>
              <w:rPr>
                <w:rFonts w:eastAsia="等线"/>
                <w:szCs w:val="21"/>
              </w:rPr>
              <w:t>5.2.1</w:t>
            </w:r>
          </w:p>
        </w:tc>
        <w:tc>
          <w:tcPr>
            <w:tcW w:w="5386" w:type="dxa"/>
            <w:shd w:val="clear" w:color="auto" w:fill="auto"/>
            <w:tcMar>
              <w:left w:w="45" w:type="dxa"/>
              <w:right w:w="45" w:type="dxa"/>
            </w:tcMar>
            <w:vAlign w:val="center"/>
          </w:tcPr>
          <w:p w:rsidR="00F218D4" w:rsidRDefault="00F218D4">
            <w:pPr>
              <w:spacing w:line="300" w:lineRule="exact"/>
              <w:jc w:val="left"/>
              <w:rPr>
                <w:rFonts w:ascii="宋体" w:hAnsi="宋体" w:cs="宋体"/>
                <w:szCs w:val="21"/>
              </w:rPr>
            </w:pPr>
            <w:r>
              <w:rPr>
                <w:rFonts w:hint="eastAsia"/>
                <w:szCs w:val="21"/>
              </w:rPr>
              <w:t>实验室水、电、气管线布局合理，选用合格产品，安装施工规范</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rFonts w:hint="eastAsia"/>
                <w:bCs/>
                <w:szCs w:val="21"/>
              </w:rPr>
              <w:t>管线布局合理</w:t>
            </w:r>
          </w:p>
        </w:tc>
        <w:tc>
          <w:tcPr>
            <w:tcW w:w="850" w:type="dxa"/>
          </w:tcPr>
          <w:p w:rsidR="00F218D4" w:rsidRDefault="00F218D4">
            <w:pPr>
              <w:spacing w:line="300" w:lineRule="exact"/>
              <w:jc w:val="center"/>
              <w:rPr>
                <w:bCs/>
                <w:szCs w:val="21"/>
              </w:rPr>
            </w:pP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rFonts w:eastAsia="等线"/>
                <w:szCs w:val="21"/>
              </w:rPr>
            </w:pPr>
            <w:r>
              <w:rPr>
                <w:rFonts w:eastAsia="等线"/>
                <w:szCs w:val="21"/>
              </w:rPr>
              <w:t>5.2.2</w:t>
            </w:r>
          </w:p>
        </w:tc>
        <w:tc>
          <w:tcPr>
            <w:tcW w:w="5386" w:type="dxa"/>
            <w:shd w:val="clear" w:color="auto" w:fill="auto"/>
            <w:tcMar>
              <w:left w:w="45" w:type="dxa"/>
              <w:right w:w="45" w:type="dxa"/>
            </w:tcMar>
            <w:vAlign w:val="center"/>
          </w:tcPr>
          <w:p w:rsidR="00F218D4" w:rsidRDefault="00F218D4">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rFonts w:hint="eastAsia"/>
                <w:bCs/>
                <w:szCs w:val="21"/>
              </w:rPr>
              <w:t>供气管道有标识，无破损</w:t>
            </w:r>
          </w:p>
        </w:tc>
        <w:tc>
          <w:tcPr>
            <w:tcW w:w="850" w:type="dxa"/>
          </w:tcPr>
          <w:p w:rsidR="00F218D4" w:rsidRDefault="00F218D4">
            <w:pPr>
              <w:spacing w:line="300" w:lineRule="exact"/>
              <w:jc w:val="center"/>
              <w:rPr>
                <w:bCs/>
                <w:szCs w:val="21"/>
              </w:rPr>
            </w:pP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rFonts w:eastAsia="等线"/>
                <w:szCs w:val="21"/>
              </w:rPr>
            </w:pPr>
            <w:r>
              <w:rPr>
                <w:rFonts w:eastAsia="等线"/>
                <w:szCs w:val="21"/>
              </w:rPr>
              <w:t>5.2.3</w:t>
            </w:r>
          </w:p>
        </w:tc>
        <w:tc>
          <w:tcPr>
            <w:tcW w:w="5386" w:type="dxa"/>
            <w:shd w:val="clear" w:color="auto" w:fill="auto"/>
            <w:tcMar>
              <w:left w:w="45" w:type="dxa"/>
              <w:right w:w="45" w:type="dxa"/>
            </w:tcMar>
            <w:vAlign w:val="center"/>
          </w:tcPr>
          <w:p w:rsidR="00F218D4" w:rsidRDefault="00F218D4">
            <w:pPr>
              <w:spacing w:line="300" w:lineRule="exact"/>
              <w:jc w:val="left"/>
              <w:rPr>
                <w:rFonts w:ascii="宋体" w:hAnsi="宋体" w:cs="宋体"/>
                <w:szCs w:val="21"/>
              </w:rPr>
            </w:pPr>
            <w:r>
              <w:rPr>
                <w:rFonts w:hint="eastAsia"/>
                <w:szCs w:val="21"/>
              </w:rPr>
              <w:t>高温、明火设备放置位置与可燃气体管道有安全间隔距离</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rFonts w:hint="eastAsia"/>
                <w:bCs/>
                <w:szCs w:val="21"/>
              </w:rPr>
              <w:t>可燃气管道远离高温、明火</w:t>
            </w:r>
          </w:p>
        </w:tc>
        <w:tc>
          <w:tcPr>
            <w:tcW w:w="850" w:type="dxa"/>
          </w:tcPr>
          <w:p w:rsidR="00F218D4" w:rsidRDefault="00F218D4">
            <w:pPr>
              <w:spacing w:line="300" w:lineRule="exact"/>
              <w:jc w:val="center"/>
              <w:rPr>
                <w:bCs/>
                <w:szCs w:val="21"/>
              </w:rPr>
            </w:pP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b/>
                <w:kern w:val="0"/>
                <w:szCs w:val="21"/>
              </w:rPr>
            </w:pPr>
            <w:r>
              <w:rPr>
                <w:b/>
                <w:kern w:val="0"/>
                <w:szCs w:val="21"/>
              </w:rPr>
              <w:t>5.</w:t>
            </w:r>
            <w:r>
              <w:rPr>
                <w:rFonts w:hint="eastAsia"/>
                <w:b/>
                <w:kern w:val="0"/>
                <w:szCs w:val="21"/>
              </w:rPr>
              <w:t>3</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卫生与</w:t>
            </w:r>
            <w:r>
              <w:rPr>
                <w:rFonts w:hint="eastAsia"/>
                <w:b/>
                <w:kern w:val="0"/>
                <w:szCs w:val="21"/>
              </w:rPr>
              <w:t>日常管理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eastAsia="等线"/>
                <w:kern w:val="0"/>
                <w:szCs w:val="21"/>
              </w:rPr>
            </w:pPr>
            <w:r>
              <w:rPr>
                <w:rFonts w:eastAsia="等线"/>
                <w:szCs w:val="21"/>
              </w:rPr>
              <w:t>5.3.1</w:t>
            </w:r>
          </w:p>
        </w:tc>
        <w:tc>
          <w:tcPr>
            <w:tcW w:w="5386" w:type="dxa"/>
            <w:shd w:val="clear" w:color="auto" w:fill="auto"/>
            <w:tcMar>
              <w:left w:w="45" w:type="dxa"/>
              <w:right w:w="45" w:type="dxa"/>
            </w:tcMar>
            <w:vAlign w:val="center"/>
          </w:tcPr>
          <w:p w:rsidR="00F218D4" w:rsidRDefault="00F218D4">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850" w:type="dxa"/>
          </w:tcPr>
          <w:p w:rsidR="00F218D4" w:rsidRDefault="002561CA">
            <w:pPr>
              <w:spacing w:line="300" w:lineRule="exact"/>
              <w:jc w:val="center"/>
              <w:rPr>
                <w:bCs/>
                <w:szCs w:val="21"/>
              </w:rPr>
            </w:pPr>
            <w:r>
              <w:rPr>
                <w:rFonts w:hint="eastAsia"/>
                <w:sz w:val="24"/>
              </w:rPr>
              <w:t>*</w:t>
            </w: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rFonts w:eastAsia="等线"/>
                <w:szCs w:val="21"/>
              </w:rPr>
            </w:pPr>
            <w:r>
              <w:rPr>
                <w:rFonts w:eastAsia="等线"/>
                <w:szCs w:val="21"/>
              </w:rPr>
              <w:t>5.3.2</w:t>
            </w:r>
          </w:p>
        </w:tc>
        <w:tc>
          <w:tcPr>
            <w:tcW w:w="5386" w:type="dxa"/>
            <w:shd w:val="clear" w:color="auto" w:fill="auto"/>
            <w:tcMar>
              <w:left w:w="45" w:type="dxa"/>
              <w:right w:w="45" w:type="dxa"/>
            </w:tcMar>
            <w:vAlign w:val="center"/>
          </w:tcPr>
          <w:p w:rsidR="00F218D4" w:rsidRDefault="00F218D4">
            <w:pPr>
              <w:spacing w:line="300" w:lineRule="exact"/>
              <w:rPr>
                <w:rFonts w:ascii="宋体" w:hAnsi="宋体" w:cs="宋体"/>
                <w:szCs w:val="21"/>
              </w:rPr>
            </w:pPr>
            <w:r>
              <w:rPr>
                <w:rFonts w:hint="eastAsia"/>
                <w:szCs w:val="21"/>
              </w:rPr>
              <w:t>实验室物品摆放有序，卫生状况良好；实验完毕物品归位</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rFonts w:hint="eastAsia"/>
                <w:bCs/>
                <w:szCs w:val="21"/>
              </w:rPr>
              <w:t>整洁卫生有序</w:t>
            </w:r>
          </w:p>
        </w:tc>
        <w:tc>
          <w:tcPr>
            <w:tcW w:w="850" w:type="dxa"/>
          </w:tcPr>
          <w:p w:rsidR="00F218D4" w:rsidRDefault="002561CA">
            <w:pPr>
              <w:spacing w:line="300" w:lineRule="exact"/>
              <w:jc w:val="center"/>
              <w:rPr>
                <w:bCs/>
                <w:szCs w:val="21"/>
              </w:rPr>
            </w:pPr>
            <w:r>
              <w:rPr>
                <w:rFonts w:hint="eastAsia"/>
                <w:sz w:val="24"/>
              </w:rPr>
              <w:t>*</w:t>
            </w: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rFonts w:eastAsia="等线"/>
                <w:szCs w:val="21"/>
              </w:rPr>
            </w:pPr>
            <w:r>
              <w:rPr>
                <w:rFonts w:eastAsia="等线"/>
                <w:szCs w:val="21"/>
              </w:rPr>
              <w:lastRenderedPageBreak/>
              <w:t>5.3.3</w:t>
            </w:r>
          </w:p>
        </w:tc>
        <w:tc>
          <w:tcPr>
            <w:tcW w:w="5386" w:type="dxa"/>
            <w:shd w:val="clear" w:color="auto" w:fill="auto"/>
            <w:tcMar>
              <w:left w:w="45" w:type="dxa"/>
              <w:right w:w="45" w:type="dxa"/>
            </w:tcMar>
            <w:vAlign w:val="center"/>
          </w:tcPr>
          <w:p w:rsidR="00F218D4" w:rsidRDefault="00F218D4">
            <w:pPr>
              <w:spacing w:line="300" w:lineRule="exact"/>
              <w:jc w:val="left"/>
              <w:rPr>
                <w:rFonts w:ascii="宋体" w:hAnsi="宋体" w:cs="宋体"/>
                <w:szCs w:val="21"/>
              </w:rPr>
            </w:pPr>
            <w:r>
              <w:rPr>
                <w:rFonts w:hint="eastAsia"/>
                <w:szCs w:val="21"/>
              </w:rPr>
              <w:t>不存在门开着而无人的现象</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rFonts w:hint="eastAsia"/>
                <w:bCs/>
                <w:szCs w:val="21"/>
              </w:rPr>
              <w:t>人员要在岗</w:t>
            </w:r>
          </w:p>
        </w:tc>
        <w:tc>
          <w:tcPr>
            <w:tcW w:w="850" w:type="dxa"/>
          </w:tcPr>
          <w:p w:rsidR="00F218D4" w:rsidRDefault="00F218D4">
            <w:pPr>
              <w:spacing w:line="300" w:lineRule="exact"/>
              <w:jc w:val="center"/>
              <w:rPr>
                <w:bCs/>
                <w:szCs w:val="21"/>
              </w:rPr>
            </w:pP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rFonts w:eastAsia="等线"/>
                <w:szCs w:val="21"/>
              </w:rPr>
            </w:pPr>
            <w:r>
              <w:rPr>
                <w:rFonts w:eastAsia="等线"/>
                <w:szCs w:val="21"/>
              </w:rPr>
              <w:t>5.3.4</w:t>
            </w:r>
          </w:p>
        </w:tc>
        <w:tc>
          <w:tcPr>
            <w:tcW w:w="5386" w:type="dxa"/>
            <w:shd w:val="clear" w:color="auto" w:fill="auto"/>
            <w:tcMar>
              <w:left w:w="45" w:type="dxa"/>
              <w:right w:w="45" w:type="dxa"/>
            </w:tcMar>
            <w:vAlign w:val="center"/>
          </w:tcPr>
          <w:p w:rsidR="00F218D4" w:rsidRDefault="00F218D4">
            <w:pPr>
              <w:spacing w:line="300" w:lineRule="exact"/>
              <w:rPr>
                <w:rFonts w:ascii="宋体" w:hAnsi="宋体" w:cs="宋体"/>
                <w:szCs w:val="21"/>
              </w:rPr>
            </w:pPr>
            <w:r>
              <w:rPr>
                <w:rFonts w:hint="eastAsia"/>
                <w:szCs w:val="21"/>
              </w:rPr>
              <w:t>无废弃物品（如纸板箱、废电脑、破仪器、破家具等）</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rFonts w:hint="eastAsia"/>
                <w:bCs/>
                <w:szCs w:val="21"/>
              </w:rPr>
              <w:t>查看</w:t>
            </w:r>
            <w:r>
              <w:rPr>
                <w:bCs/>
                <w:szCs w:val="21"/>
              </w:rPr>
              <w:t>现场</w:t>
            </w:r>
          </w:p>
        </w:tc>
        <w:tc>
          <w:tcPr>
            <w:tcW w:w="850" w:type="dxa"/>
          </w:tcPr>
          <w:p w:rsidR="00F218D4" w:rsidRDefault="00F218D4">
            <w:pPr>
              <w:spacing w:line="300" w:lineRule="exact"/>
              <w:jc w:val="center"/>
              <w:rPr>
                <w:bCs/>
                <w:szCs w:val="21"/>
              </w:rPr>
            </w:pP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rFonts w:eastAsia="等线"/>
                <w:szCs w:val="21"/>
              </w:rPr>
            </w:pPr>
            <w:r>
              <w:rPr>
                <w:rFonts w:eastAsia="等线" w:hint="eastAsia"/>
                <w:szCs w:val="21"/>
              </w:rPr>
              <w:t>5.3.5</w:t>
            </w:r>
          </w:p>
        </w:tc>
        <w:tc>
          <w:tcPr>
            <w:tcW w:w="5386" w:type="dxa"/>
            <w:shd w:val="clear" w:color="auto" w:fill="auto"/>
            <w:tcMar>
              <w:left w:w="45" w:type="dxa"/>
              <w:right w:w="45" w:type="dxa"/>
            </w:tcMar>
            <w:vAlign w:val="center"/>
          </w:tcPr>
          <w:p w:rsidR="00F218D4" w:rsidRDefault="00F218D4">
            <w:pPr>
              <w:spacing w:line="300" w:lineRule="exact"/>
              <w:rPr>
                <w:szCs w:val="21"/>
              </w:rPr>
            </w:pPr>
            <w:r>
              <w:rPr>
                <w:rFonts w:hint="eastAsia"/>
                <w:szCs w:val="21"/>
              </w:rPr>
              <w:t>实验室</w:t>
            </w:r>
            <w:r>
              <w:rPr>
                <w:szCs w:val="21"/>
              </w:rPr>
              <w:t>有卫生安全值日表，有执行记录</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rFonts w:hint="eastAsia"/>
                <w:bCs/>
                <w:szCs w:val="21"/>
              </w:rPr>
              <w:t>查看</w:t>
            </w:r>
            <w:r>
              <w:rPr>
                <w:bCs/>
                <w:szCs w:val="21"/>
              </w:rPr>
              <w:t>记录表</w:t>
            </w:r>
          </w:p>
        </w:tc>
        <w:tc>
          <w:tcPr>
            <w:tcW w:w="850" w:type="dxa"/>
          </w:tcPr>
          <w:p w:rsidR="00F218D4" w:rsidRDefault="00F218D4">
            <w:pPr>
              <w:spacing w:line="300" w:lineRule="exact"/>
              <w:jc w:val="center"/>
              <w:rPr>
                <w:bCs/>
                <w:szCs w:val="21"/>
              </w:rPr>
            </w:pP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t>5.4</w:t>
            </w:r>
          </w:p>
        </w:tc>
        <w:tc>
          <w:tcPr>
            <w:tcW w:w="13855" w:type="dxa"/>
            <w:gridSpan w:val="8"/>
          </w:tcPr>
          <w:p w:rsidR="003C31DC" w:rsidRDefault="003C31DC">
            <w:pPr>
              <w:widowControl/>
              <w:spacing w:line="300" w:lineRule="exact"/>
              <w:jc w:val="left"/>
              <w:rPr>
                <w:b/>
                <w:kern w:val="0"/>
                <w:szCs w:val="21"/>
              </w:rPr>
            </w:pPr>
            <w:r>
              <w:rPr>
                <w:b/>
                <w:kern w:val="0"/>
                <w:szCs w:val="21"/>
              </w:rPr>
              <w:t>场所其它安全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eastAsia="等线"/>
                <w:kern w:val="0"/>
                <w:szCs w:val="21"/>
              </w:rPr>
            </w:pPr>
            <w:r>
              <w:rPr>
                <w:rFonts w:eastAsia="等线"/>
                <w:szCs w:val="21"/>
              </w:rPr>
              <w:t>5.4.1</w:t>
            </w:r>
          </w:p>
        </w:tc>
        <w:tc>
          <w:tcPr>
            <w:tcW w:w="5386" w:type="dxa"/>
            <w:shd w:val="clear" w:color="auto" w:fill="auto"/>
            <w:tcMar>
              <w:left w:w="45" w:type="dxa"/>
              <w:right w:w="45" w:type="dxa"/>
            </w:tcMar>
            <w:vAlign w:val="center"/>
          </w:tcPr>
          <w:p w:rsidR="00F218D4" w:rsidRDefault="00F218D4">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rFonts w:hint="eastAsia"/>
                <w:bCs/>
                <w:szCs w:val="21"/>
              </w:rPr>
              <w:t>查看</w:t>
            </w:r>
            <w:r>
              <w:rPr>
                <w:bCs/>
                <w:szCs w:val="21"/>
              </w:rPr>
              <w:t>现场</w:t>
            </w:r>
          </w:p>
        </w:tc>
        <w:tc>
          <w:tcPr>
            <w:tcW w:w="850" w:type="dxa"/>
          </w:tcPr>
          <w:p w:rsidR="00F218D4" w:rsidRDefault="00F218D4">
            <w:pPr>
              <w:spacing w:line="300" w:lineRule="exact"/>
              <w:jc w:val="center"/>
              <w:rPr>
                <w:bCs/>
                <w:szCs w:val="21"/>
              </w:rPr>
            </w:pP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jc w:val="left"/>
              <w:rPr>
                <w:rFonts w:eastAsia="等线"/>
                <w:szCs w:val="21"/>
              </w:rPr>
            </w:pPr>
            <w:r>
              <w:rPr>
                <w:rFonts w:eastAsia="等线"/>
                <w:szCs w:val="21"/>
              </w:rPr>
              <w:t>5.4.2</w:t>
            </w:r>
          </w:p>
        </w:tc>
        <w:tc>
          <w:tcPr>
            <w:tcW w:w="5386" w:type="dxa"/>
            <w:shd w:val="clear" w:color="auto" w:fill="auto"/>
            <w:tcMar>
              <w:left w:w="45" w:type="dxa"/>
              <w:right w:w="45" w:type="dxa"/>
            </w:tcMar>
            <w:vAlign w:val="center"/>
          </w:tcPr>
          <w:p w:rsidR="00F218D4" w:rsidRDefault="00F218D4">
            <w:pPr>
              <w:spacing w:line="300" w:lineRule="exact"/>
              <w:rPr>
                <w:rFonts w:ascii="宋体" w:hAnsi="宋体" w:cs="宋体"/>
                <w:szCs w:val="21"/>
              </w:rPr>
            </w:pPr>
            <w:r>
              <w:rPr>
                <w:rFonts w:hint="eastAsia"/>
                <w:szCs w:val="21"/>
              </w:rPr>
              <w:t>危险性实验室配备了急救药箱，药箱不上锁、药品在保质期内</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850" w:type="dxa"/>
          </w:tcPr>
          <w:p w:rsidR="00F218D4" w:rsidRDefault="002561CA">
            <w:pPr>
              <w:spacing w:line="300" w:lineRule="exact"/>
              <w:jc w:val="center"/>
              <w:rPr>
                <w:bCs/>
                <w:szCs w:val="21"/>
              </w:rPr>
            </w:pPr>
            <w:r>
              <w:rPr>
                <w:rFonts w:hint="eastAsia"/>
                <w:sz w:val="24"/>
              </w:rPr>
              <w:t>*</w:t>
            </w: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jc w:val="left"/>
              <w:rPr>
                <w:rFonts w:eastAsia="等线"/>
                <w:szCs w:val="21"/>
              </w:rPr>
            </w:pPr>
            <w:r>
              <w:rPr>
                <w:rFonts w:eastAsia="等线"/>
                <w:szCs w:val="21"/>
              </w:rPr>
              <w:t>5.4.3</w:t>
            </w:r>
          </w:p>
        </w:tc>
        <w:tc>
          <w:tcPr>
            <w:tcW w:w="5386" w:type="dxa"/>
            <w:shd w:val="clear" w:color="auto" w:fill="auto"/>
            <w:tcMar>
              <w:left w:w="45" w:type="dxa"/>
              <w:right w:w="45" w:type="dxa"/>
            </w:tcMar>
            <w:vAlign w:val="center"/>
          </w:tcPr>
          <w:p w:rsidR="00F218D4" w:rsidRDefault="00F218D4">
            <w:pPr>
              <w:spacing w:line="300" w:lineRule="exact"/>
              <w:rPr>
                <w:rFonts w:ascii="宋体" w:hAnsi="宋体" w:cs="宋体"/>
                <w:szCs w:val="21"/>
              </w:rPr>
            </w:pPr>
            <w:r>
              <w:rPr>
                <w:rFonts w:hint="eastAsia"/>
                <w:szCs w:val="21"/>
              </w:rPr>
              <w:t>实验室内不放无关物品，如电动车、自行车等</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rFonts w:hint="eastAsia"/>
                <w:bCs/>
                <w:szCs w:val="21"/>
              </w:rPr>
              <w:t>查看</w:t>
            </w:r>
            <w:r>
              <w:rPr>
                <w:bCs/>
                <w:szCs w:val="21"/>
              </w:rPr>
              <w:t>现场</w:t>
            </w:r>
          </w:p>
        </w:tc>
        <w:tc>
          <w:tcPr>
            <w:tcW w:w="850" w:type="dxa"/>
          </w:tcPr>
          <w:p w:rsidR="00F218D4" w:rsidRDefault="00F218D4">
            <w:pPr>
              <w:spacing w:line="300" w:lineRule="exact"/>
              <w:jc w:val="center"/>
              <w:rPr>
                <w:bCs/>
                <w:szCs w:val="21"/>
              </w:rPr>
            </w:pP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jc w:val="left"/>
              <w:rPr>
                <w:rFonts w:eastAsia="等线"/>
                <w:szCs w:val="21"/>
              </w:rPr>
            </w:pPr>
            <w:r>
              <w:rPr>
                <w:rFonts w:eastAsia="等线"/>
                <w:szCs w:val="21"/>
              </w:rPr>
              <w:t>5.4.4</w:t>
            </w:r>
          </w:p>
        </w:tc>
        <w:tc>
          <w:tcPr>
            <w:tcW w:w="5386" w:type="dxa"/>
            <w:shd w:val="clear" w:color="auto" w:fill="auto"/>
            <w:tcMar>
              <w:left w:w="45" w:type="dxa"/>
              <w:right w:w="45" w:type="dxa"/>
            </w:tcMar>
            <w:vAlign w:val="center"/>
          </w:tcPr>
          <w:p w:rsidR="00F218D4" w:rsidRDefault="00F218D4">
            <w:pPr>
              <w:spacing w:line="300" w:lineRule="exact"/>
              <w:rPr>
                <w:rFonts w:ascii="宋体" w:hAnsi="宋体" w:cs="宋体"/>
                <w:szCs w:val="21"/>
              </w:rPr>
            </w:pPr>
            <w:r>
              <w:rPr>
                <w:rFonts w:hint="eastAsia"/>
                <w:szCs w:val="21"/>
              </w:rPr>
              <w:t>实验室内不存放或烧煮食物、饮食，无吸烟现象</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850" w:type="dxa"/>
          </w:tcPr>
          <w:p w:rsidR="00F218D4" w:rsidRDefault="002561CA">
            <w:pPr>
              <w:spacing w:line="300" w:lineRule="exact"/>
              <w:jc w:val="center"/>
              <w:rPr>
                <w:bCs/>
                <w:szCs w:val="21"/>
              </w:rPr>
            </w:pPr>
            <w:r>
              <w:rPr>
                <w:rFonts w:hint="eastAsia"/>
                <w:sz w:val="24"/>
              </w:rPr>
              <w:t>*</w:t>
            </w: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jc w:val="left"/>
              <w:rPr>
                <w:rFonts w:eastAsia="等线"/>
                <w:szCs w:val="21"/>
              </w:rPr>
            </w:pPr>
            <w:r>
              <w:rPr>
                <w:rFonts w:eastAsia="等线"/>
                <w:szCs w:val="21"/>
              </w:rPr>
              <w:t>5.4.5</w:t>
            </w:r>
          </w:p>
        </w:tc>
        <w:tc>
          <w:tcPr>
            <w:tcW w:w="5386" w:type="dxa"/>
            <w:shd w:val="clear" w:color="auto" w:fill="auto"/>
            <w:tcMar>
              <w:left w:w="45" w:type="dxa"/>
              <w:right w:w="45" w:type="dxa"/>
            </w:tcMar>
            <w:vAlign w:val="center"/>
          </w:tcPr>
          <w:p w:rsidR="00F218D4" w:rsidRDefault="00F218D4">
            <w:pPr>
              <w:spacing w:line="300" w:lineRule="exact"/>
              <w:rPr>
                <w:rFonts w:ascii="宋体" w:hAnsi="宋体" w:cs="宋体"/>
                <w:szCs w:val="21"/>
              </w:rPr>
            </w:pPr>
            <w:r>
              <w:rPr>
                <w:rFonts w:hint="eastAsia"/>
                <w:szCs w:val="21"/>
              </w:rPr>
              <w:t>不得在实验室内睡觉过夜</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rFonts w:hint="eastAsia"/>
                <w:bCs/>
                <w:szCs w:val="21"/>
              </w:rPr>
              <w:t>有无</w:t>
            </w:r>
            <w:r>
              <w:rPr>
                <w:bCs/>
                <w:szCs w:val="21"/>
              </w:rPr>
              <w:t>席子、被褥等</w:t>
            </w:r>
          </w:p>
        </w:tc>
        <w:tc>
          <w:tcPr>
            <w:tcW w:w="850" w:type="dxa"/>
          </w:tcPr>
          <w:p w:rsidR="00F218D4" w:rsidRDefault="00F218D4">
            <w:pPr>
              <w:spacing w:line="300" w:lineRule="exact"/>
              <w:jc w:val="center"/>
              <w:rPr>
                <w:bCs/>
                <w:szCs w:val="21"/>
              </w:rPr>
            </w:pP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jc w:val="left"/>
              <w:rPr>
                <w:rFonts w:eastAsia="等线"/>
                <w:szCs w:val="21"/>
              </w:rPr>
            </w:pPr>
            <w:r>
              <w:rPr>
                <w:rFonts w:eastAsia="等线"/>
                <w:szCs w:val="21"/>
              </w:rPr>
              <w:t>5.4.6</w:t>
            </w:r>
          </w:p>
        </w:tc>
        <w:tc>
          <w:tcPr>
            <w:tcW w:w="5386" w:type="dxa"/>
            <w:shd w:val="clear" w:color="auto" w:fill="auto"/>
            <w:tcMar>
              <w:left w:w="45" w:type="dxa"/>
              <w:right w:w="45" w:type="dxa"/>
            </w:tcMar>
            <w:vAlign w:val="center"/>
          </w:tcPr>
          <w:p w:rsidR="00F218D4" w:rsidRDefault="00F218D4">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1" w:type="dxa"/>
            <w:gridSpan w:val="2"/>
            <w:shd w:val="clear" w:color="auto" w:fill="auto"/>
            <w:tcMar>
              <w:left w:w="45" w:type="dxa"/>
              <w:right w:w="45" w:type="dxa"/>
            </w:tcMar>
            <w:vAlign w:val="center"/>
          </w:tcPr>
          <w:p w:rsidR="00F218D4" w:rsidRDefault="00F218D4">
            <w:pPr>
              <w:spacing w:line="300" w:lineRule="exact"/>
              <w:jc w:val="left"/>
              <w:rPr>
                <w:bCs/>
                <w:szCs w:val="21"/>
              </w:rPr>
            </w:pPr>
            <w:r>
              <w:rPr>
                <w:rFonts w:hint="eastAsia"/>
                <w:bCs/>
                <w:szCs w:val="21"/>
              </w:rPr>
              <w:t>查看</w:t>
            </w:r>
            <w:r>
              <w:rPr>
                <w:bCs/>
                <w:szCs w:val="21"/>
              </w:rPr>
              <w:t>现场</w:t>
            </w:r>
          </w:p>
        </w:tc>
        <w:tc>
          <w:tcPr>
            <w:tcW w:w="850" w:type="dxa"/>
          </w:tcPr>
          <w:p w:rsidR="00F218D4" w:rsidRDefault="00F218D4">
            <w:pPr>
              <w:spacing w:line="300" w:lineRule="exact"/>
              <w:jc w:val="center"/>
              <w:rPr>
                <w:bCs/>
                <w:szCs w:val="21"/>
              </w:rPr>
            </w:pP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Pr="00DF4258" w:rsidRDefault="00F218D4">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386" w:type="dxa"/>
            <w:shd w:val="clear" w:color="auto" w:fill="auto"/>
            <w:tcMar>
              <w:left w:w="45" w:type="dxa"/>
              <w:right w:w="45" w:type="dxa"/>
            </w:tcMar>
            <w:vAlign w:val="center"/>
          </w:tcPr>
          <w:p w:rsidR="00F218D4" w:rsidRPr="00DF4258" w:rsidRDefault="00F218D4">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1" w:type="dxa"/>
            <w:gridSpan w:val="2"/>
            <w:shd w:val="clear" w:color="auto" w:fill="auto"/>
            <w:tcMar>
              <w:left w:w="45" w:type="dxa"/>
              <w:right w:w="45" w:type="dxa"/>
            </w:tcMar>
            <w:vAlign w:val="center"/>
          </w:tcPr>
          <w:p w:rsidR="00F218D4" w:rsidRPr="00DF4258" w:rsidRDefault="00F218D4">
            <w:pPr>
              <w:spacing w:line="300" w:lineRule="exact"/>
              <w:jc w:val="left"/>
              <w:rPr>
                <w:bCs/>
                <w:szCs w:val="21"/>
              </w:rPr>
            </w:pPr>
            <w:r w:rsidRPr="00DF4258">
              <w:rPr>
                <w:rFonts w:hint="eastAsia"/>
                <w:bCs/>
                <w:szCs w:val="21"/>
              </w:rPr>
              <w:t>查看现场</w:t>
            </w:r>
            <w:r w:rsidRPr="00DF4258">
              <w:rPr>
                <w:bCs/>
                <w:szCs w:val="21"/>
              </w:rPr>
              <w:t>与资料</w:t>
            </w:r>
          </w:p>
        </w:tc>
        <w:tc>
          <w:tcPr>
            <w:tcW w:w="850" w:type="dxa"/>
          </w:tcPr>
          <w:p w:rsidR="00F218D4" w:rsidRDefault="00F218D4">
            <w:pPr>
              <w:spacing w:line="300" w:lineRule="exact"/>
              <w:jc w:val="center"/>
              <w:rPr>
                <w:bCs/>
                <w:szCs w:val="21"/>
              </w:rPr>
            </w:pPr>
          </w:p>
        </w:tc>
        <w:tc>
          <w:tcPr>
            <w:tcW w:w="425" w:type="dxa"/>
            <w:tcMar>
              <w:left w:w="45" w:type="dxa"/>
              <w:right w:w="45" w:type="dxa"/>
            </w:tcMar>
            <w:vAlign w:val="center"/>
          </w:tcPr>
          <w:p w:rsidR="00F218D4" w:rsidRDefault="00F218D4">
            <w:pPr>
              <w:spacing w:line="300" w:lineRule="exact"/>
              <w:jc w:val="center"/>
              <w:rPr>
                <w:bCs/>
                <w:szCs w:val="21"/>
              </w:rPr>
            </w:pPr>
          </w:p>
        </w:tc>
        <w:tc>
          <w:tcPr>
            <w:tcW w:w="426" w:type="dxa"/>
            <w:vAlign w:val="center"/>
          </w:tcPr>
          <w:p w:rsidR="00F218D4" w:rsidRDefault="00F218D4">
            <w:pPr>
              <w:spacing w:line="300" w:lineRule="exact"/>
              <w:jc w:val="center"/>
              <w:rPr>
                <w:bCs/>
                <w:szCs w:val="21"/>
              </w:rPr>
            </w:pPr>
          </w:p>
        </w:tc>
        <w:tc>
          <w:tcPr>
            <w:tcW w:w="425" w:type="dxa"/>
            <w:vAlign w:val="center"/>
          </w:tcPr>
          <w:p w:rsidR="00F218D4" w:rsidRDefault="00F218D4">
            <w:pPr>
              <w:spacing w:line="300" w:lineRule="exact"/>
              <w:jc w:val="center"/>
              <w:rPr>
                <w:bCs/>
                <w:szCs w:val="21"/>
              </w:rPr>
            </w:pPr>
          </w:p>
        </w:tc>
        <w:tc>
          <w:tcPr>
            <w:tcW w:w="3082" w:type="dxa"/>
            <w:vAlign w:val="center"/>
          </w:tcPr>
          <w:p w:rsidR="00F218D4" w:rsidRDefault="00F218D4">
            <w:pPr>
              <w:spacing w:line="300" w:lineRule="exact"/>
              <w:jc w:val="left"/>
              <w:rPr>
                <w:bCs/>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855" w:type="dxa"/>
            <w:gridSpan w:val="8"/>
          </w:tcPr>
          <w:p w:rsidR="003C31DC" w:rsidRDefault="003C31DC">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855" w:type="dxa"/>
            <w:gridSpan w:val="8"/>
          </w:tcPr>
          <w:p w:rsidR="003C31DC" w:rsidRDefault="003C31DC">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1" w:type="dxa"/>
            <w:gridSpan w:val="2"/>
            <w:shd w:val="clear" w:color="auto" w:fill="auto"/>
            <w:tcMar>
              <w:left w:w="45" w:type="dxa"/>
              <w:right w:w="45" w:type="dxa"/>
            </w:tcMar>
            <w:vAlign w:val="center"/>
          </w:tcPr>
          <w:p w:rsidR="00F218D4" w:rsidRDefault="00F218D4">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2561CA">
            <w:pPr>
              <w:widowControl/>
              <w:spacing w:line="300" w:lineRule="exact"/>
              <w:jc w:val="center"/>
              <w:rPr>
                <w:rFonts w:asciiTheme="minorEastAsia" w:eastAsiaTheme="minorEastAsia" w:hAnsiTheme="minorEastAsia"/>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w:t>
            </w:r>
            <w:r>
              <w:rPr>
                <w:rFonts w:asciiTheme="minorEastAsia" w:eastAsiaTheme="minorEastAsia" w:hAnsiTheme="minorEastAsia" w:hint="eastAsia"/>
                <w:kern w:val="0"/>
                <w:szCs w:val="21"/>
              </w:rPr>
              <w:lastRenderedPageBreak/>
              <w:t>二条以上；路线与现场情况符合</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lastRenderedPageBreak/>
              <w:t>现场查看</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855" w:type="dxa"/>
            <w:gridSpan w:val="8"/>
          </w:tcPr>
          <w:p w:rsidR="003C31DC" w:rsidRDefault="003C31DC">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2561CA">
            <w:pPr>
              <w:widowControl/>
              <w:spacing w:line="300" w:lineRule="exact"/>
              <w:jc w:val="center"/>
              <w:rPr>
                <w:rFonts w:asciiTheme="minorEastAsia" w:eastAsiaTheme="minorEastAsia" w:hAnsiTheme="minorEastAsia"/>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6.2.2</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855" w:type="dxa"/>
            <w:gridSpan w:val="8"/>
          </w:tcPr>
          <w:p w:rsidR="003C31DC" w:rsidRDefault="003C31DC">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2561CA">
            <w:pPr>
              <w:widowControl/>
              <w:spacing w:line="300" w:lineRule="exact"/>
              <w:jc w:val="center"/>
              <w:rPr>
                <w:rFonts w:asciiTheme="minorEastAsia" w:eastAsiaTheme="minorEastAsia" w:hAnsiTheme="minorEastAsia"/>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850" w:type="dxa"/>
          </w:tcPr>
          <w:p w:rsidR="00F218D4" w:rsidRDefault="002561CA">
            <w:pPr>
              <w:widowControl/>
              <w:spacing w:line="300" w:lineRule="exact"/>
              <w:jc w:val="center"/>
              <w:rPr>
                <w:rFonts w:asciiTheme="minorEastAsia" w:eastAsiaTheme="minorEastAsia" w:hAnsiTheme="minorEastAsia"/>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w:t>
            </w:r>
            <w:r>
              <w:rPr>
                <w:rFonts w:asciiTheme="minorEastAsia" w:eastAsiaTheme="minorEastAsia" w:hAnsiTheme="minorEastAsia" w:hint="eastAsia"/>
                <w:kern w:val="0"/>
                <w:szCs w:val="21"/>
              </w:rPr>
              <w:lastRenderedPageBreak/>
              <w:t>燃、可爆炸气体或蒸汽而导致积聚的实验，都应在通风橱内进行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lastRenderedPageBreak/>
              <w:t>现场查看</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6.3.5</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6.4</w:t>
            </w:r>
          </w:p>
        </w:tc>
        <w:tc>
          <w:tcPr>
            <w:tcW w:w="13855" w:type="dxa"/>
            <w:gridSpan w:val="8"/>
          </w:tcPr>
          <w:p w:rsidR="003C31DC" w:rsidRDefault="003C31DC">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704526">
            <w:pPr>
              <w:widowControl/>
              <w:spacing w:line="300" w:lineRule="exact"/>
              <w:jc w:val="center"/>
              <w:rPr>
                <w:rFonts w:asciiTheme="minorEastAsia" w:eastAsiaTheme="minorEastAsia" w:hAnsiTheme="minorEastAsia"/>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bCs/>
                <w:kern w:val="0"/>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855" w:type="dxa"/>
            <w:gridSpan w:val="8"/>
          </w:tcPr>
          <w:p w:rsidR="003C31DC" w:rsidRDefault="003C31DC">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386" w:type="dxa"/>
            <w:shd w:val="clear" w:color="auto" w:fill="auto"/>
            <w:tcMar>
              <w:left w:w="45" w:type="dxa"/>
              <w:right w:w="45" w:type="dxa"/>
            </w:tcMar>
            <w:vAlign w:val="center"/>
          </w:tcPr>
          <w:p w:rsidR="00F218D4" w:rsidRDefault="00F218D4">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2561CA">
            <w:pPr>
              <w:widowControl/>
              <w:spacing w:line="300" w:lineRule="exact"/>
              <w:jc w:val="center"/>
              <w:rPr>
                <w:rFonts w:asciiTheme="minorEastAsia" w:eastAsiaTheme="minorEastAsia" w:hAnsiTheme="minorEastAsia"/>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386" w:type="dxa"/>
            <w:shd w:val="clear" w:color="auto" w:fill="auto"/>
            <w:tcMar>
              <w:left w:w="45" w:type="dxa"/>
              <w:right w:w="45" w:type="dxa"/>
            </w:tcMar>
            <w:vAlign w:val="center"/>
          </w:tcPr>
          <w:p w:rsidR="00F218D4" w:rsidRDefault="00F218D4">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w:t>
            </w:r>
            <w:r>
              <w:rPr>
                <w:rFonts w:asciiTheme="minorEastAsia" w:eastAsiaTheme="minorEastAsia" w:hAnsiTheme="minorEastAsia" w:hint="eastAsia"/>
                <w:szCs w:val="21"/>
              </w:rPr>
              <w:lastRenderedPageBreak/>
              <w:t>限值以下</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lastRenderedPageBreak/>
              <w:t>现场查看</w:t>
            </w:r>
          </w:p>
        </w:tc>
        <w:tc>
          <w:tcPr>
            <w:tcW w:w="850" w:type="dxa"/>
          </w:tcPr>
          <w:p w:rsidR="00F218D4" w:rsidRDefault="00F218D4">
            <w:pPr>
              <w:widowControl/>
              <w:spacing w:line="300" w:lineRule="exact"/>
              <w:jc w:val="center"/>
              <w:rPr>
                <w:rFonts w:asciiTheme="minorEastAsia" w:eastAsiaTheme="minorEastAsia" w:hAnsiTheme="minorEastAsia"/>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6.5.3</w:t>
            </w:r>
          </w:p>
        </w:tc>
        <w:tc>
          <w:tcPr>
            <w:tcW w:w="5386" w:type="dxa"/>
            <w:shd w:val="clear" w:color="auto" w:fill="auto"/>
            <w:tcMar>
              <w:left w:w="45" w:type="dxa"/>
              <w:right w:w="45" w:type="dxa"/>
            </w:tcMar>
            <w:vAlign w:val="center"/>
          </w:tcPr>
          <w:p w:rsidR="00F218D4" w:rsidRDefault="00F218D4">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850" w:type="dxa"/>
          </w:tcPr>
          <w:p w:rsidR="00F218D4" w:rsidRDefault="00F218D4">
            <w:pPr>
              <w:widowControl/>
              <w:spacing w:line="300" w:lineRule="exact"/>
              <w:jc w:val="center"/>
              <w:rPr>
                <w:rFonts w:asciiTheme="minorEastAsia" w:eastAsiaTheme="minorEastAsia" w:hAnsiTheme="minorEastAsia"/>
                <w:szCs w:val="21"/>
              </w:rPr>
            </w:pPr>
          </w:p>
        </w:tc>
        <w:tc>
          <w:tcPr>
            <w:tcW w:w="425" w:type="dxa"/>
            <w:tcMar>
              <w:left w:w="45" w:type="dxa"/>
              <w:right w:w="45" w:type="dxa"/>
            </w:tcMar>
            <w:vAlign w:val="center"/>
          </w:tcPr>
          <w:p w:rsidR="00F218D4" w:rsidRDefault="00F218D4">
            <w:pPr>
              <w:widowControl/>
              <w:spacing w:line="300" w:lineRule="exact"/>
              <w:jc w:val="center"/>
              <w:rPr>
                <w:rFonts w:asciiTheme="minorEastAsia" w:eastAsiaTheme="minorEastAsia" w:hAnsiTheme="minorEastAsia"/>
                <w:szCs w:val="21"/>
              </w:rPr>
            </w:pPr>
          </w:p>
        </w:tc>
        <w:tc>
          <w:tcPr>
            <w:tcW w:w="426" w:type="dxa"/>
            <w:vAlign w:val="center"/>
          </w:tcPr>
          <w:p w:rsidR="00F218D4" w:rsidRDefault="00F218D4">
            <w:pPr>
              <w:widowControl/>
              <w:spacing w:line="300" w:lineRule="exact"/>
              <w:jc w:val="center"/>
              <w:rPr>
                <w:rFonts w:asciiTheme="minorEastAsia" w:eastAsiaTheme="minorEastAsia" w:hAnsiTheme="minorEastAsia"/>
                <w:szCs w:val="21"/>
              </w:rPr>
            </w:pPr>
          </w:p>
        </w:tc>
        <w:tc>
          <w:tcPr>
            <w:tcW w:w="425" w:type="dxa"/>
            <w:vAlign w:val="center"/>
          </w:tcPr>
          <w:p w:rsidR="00F218D4" w:rsidRDefault="00F218D4">
            <w:pPr>
              <w:widowControl/>
              <w:spacing w:line="300" w:lineRule="exact"/>
              <w:jc w:val="center"/>
              <w:rPr>
                <w:rFonts w:asciiTheme="minorEastAsia" w:eastAsiaTheme="minorEastAsia" w:hAnsiTheme="minorEastAsia"/>
                <w:szCs w:val="21"/>
              </w:rPr>
            </w:pPr>
          </w:p>
        </w:tc>
        <w:tc>
          <w:tcPr>
            <w:tcW w:w="3082" w:type="dxa"/>
            <w:vAlign w:val="center"/>
          </w:tcPr>
          <w:p w:rsidR="00F218D4" w:rsidRDefault="00F218D4">
            <w:pPr>
              <w:widowControl/>
              <w:spacing w:line="300" w:lineRule="exact"/>
              <w:jc w:val="left"/>
              <w:rPr>
                <w:rFonts w:asciiTheme="minorEastAsia" w:eastAsiaTheme="minorEastAsia" w:hAnsiTheme="minorEastAsia"/>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t>7</w:t>
            </w:r>
          </w:p>
        </w:tc>
        <w:tc>
          <w:tcPr>
            <w:tcW w:w="13855" w:type="dxa"/>
            <w:gridSpan w:val="8"/>
          </w:tcPr>
          <w:p w:rsidR="003C31DC" w:rsidRDefault="003C31DC">
            <w:pPr>
              <w:widowControl/>
              <w:spacing w:line="300" w:lineRule="exact"/>
              <w:jc w:val="left"/>
              <w:rPr>
                <w:b/>
                <w:kern w:val="0"/>
                <w:szCs w:val="21"/>
              </w:rPr>
            </w:pPr>
            <w:r>
              <w:rPr>
                <w:rFonts w:hint="eastAsia"/>
                <w:b/>
                <w:kern w:val="0"/>
                <w:szCs w:val="21"/>
              </w:rPr>
              <w:t>基础</w:t>
            </w:r>
            <w:r>
              <w:rPr>
                <w:b/>
                <w:kern w:val="0"/>
                <w:szCs w:val="21"/>
              </w:rPr>
              <w:t>安全</w:t>
            </w: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kern w:val="0"/>
                <w:szCs w:val="21"/>
              </w:rPr>
              <w:t>7.1</w:t>
            </w:r>
          </w:p>
        </w:tc>
        <w:tc>
          <w:tcPr>
            <w:tcW w:w="13855" w:type="dxa"/>
            <w:gridSpan w:val="8"/>
          </w:tcPr>
          <w:p w:rsidR="003C31DC" w:rsidRDefault="003C31DC">
            <w:pPr>
              <w:widowControl/>
              <w:spacing w:line="300" w:lineRule="exact"/>
              <w:jc w:val="left"/>
              <w:rPr>
                <w:b/>
                <w:kern w:val="0"/>
                <w:szCs w:val="21"/>
              </w:rPr>
            </w:pPr>
            <w:r>
              <w:rPr>
                <w:b/>
                <w:kern w:val="0"/>
                <w:szCs w:val="21"/>
              </w:rPr>
              <w:t>用电基础安全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7.1.1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用电</w:t>
            </w:r>
            <w:r>
              <w:rPr>
                <w:bCs/>
                <w:kern w:val="0"/>
                <w:szCs w:val="21"/>
              </w:rPr>
              <w:t>功率匹配</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.1.2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.1.3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现场查看</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.1.4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禁止多个接线板串接供电，接线板不宜直接置于地面</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现场查看</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.1.5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.1.6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有提醒标志</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.1.7</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现场查看</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.1.8</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w:t>
            </w:r>
            <w:r>
              <w:rPr>
                <w:bCs/>
                <w:kern w:val="0"/>
                <w:szCs w:val="21"/>
              </w:rPr>
              <w:t>查看</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.1.10</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w:t>
            </w:r>
            <w:r>
              <w:rPr>
                <w:bCs/>
                <w:kern w:val="0"/>
                <w:szCs w:val="21"/>
              </w:rPr>
              <w:t>查看</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.1.11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w:t>
            </w:r>
            <w:r>
              <w:rPr>
                <w:bCs/>
                <w:kern w:val="0"/>
                <w:szCs w:val="21"/>
              </w:rPr>
              <w:t>查看</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.1.12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现场查看</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7.1.13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现场查看</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7.1.14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w:t>
            </w:r>
            <w:r>
              <w:rPr>
                <w:bCs/>
                <w:kern w:val="0"/>
                <w:szCs w:val="21"/>
              </w:rPr>
              <w:t>查看</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t>7.2</w:t>
            </w:r>
          </w:p>
        </w:tc>
        <w:tc>
          <w:tcPr>
            <w:tcW w:w="13855" w:type="dxa"/>
            <w:gridSpan w:val="8"/>
          </w:tcPr>
          <w:p w:rsidR="003C31DC" w:rsidRDefault="003C31DC">
            <w:pPr>
              <w:widowControl/>
              <w:spacing w:line="300" w:lineRule="exact"/>
              <w:jc w:val="left"/>
              <w:rPr>
                <w:b/>
                <w:kern w:val="0"/>
                <w:szCs w:val="21"/>
              </w:rPr>
            </w:pPr>
            <w:r>
              <w:rPr>
                <w:b/>
                <w:kern w:val="0"/>
                <w:szCs w:val="21"/>
              </w:rPr>
              <w:t>用水安全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.2.1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.2.2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1" w:type="dxa"/>
            <w:gridSpan w:val="2"/>
            <w:shd w:val="clear" w:color="auto" w:fill="auto"/>
            <w:tcMar>
              <w:left w:w="45" w:type="dxa"/>
              <w:right w:w="45" w:type="dxa"/>
            </w:tcMar>
            <w:vAlign w:val="center"/>
          </w:tcPr>
          <w:p w:rsidR="00F218D4" w:rsidRDefault="00F218D4">
            <w:pPr>
              <w:widowControl/>
              <w:tabs>
                <w:tab w:val="left" w:pos="630"/>
              </w:tabs>
              <w:spacing w:line="300" w:lineRule="exact"/>
              <w:jc w:val="left"/>
              <w:rPr>
                <w:bCs/>
                <w:kern w:val="0"/>
                <w:szCs w:val="21"/>
              </w:rPr>
            </w:pPr>
            <w:r>
              <w:rPr>
                <w:rFonts w:hint="eastAsia"/>
                <w:bCs/>
                <w:kern w:val="0"/>
                <w:szCs w:val="21"/>
              </w:rPr>
              <w:t>查看现场</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.2.3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无自来水龙头开着时人离开的现象</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有提醒标志</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7.2.4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询问</w:t>
            </w:r>
            <w:r>
              <w:rPr>
                <w:bCs/>
                <w:kern w:val="0"/>
                <w:szCs w:val="21"/>
              </w:rPr>
              <w:t>实验人员</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rFonts w:hint="eastAsia"/>
                <w:b/>
                <w:kern w:val="0"/>
                <w:szCs w:val="21"/>
              </w:rPr>
              <w:t>7.3</w:t>
            </w:r>
          </w:p>
        </w:tc>
        <w:tc>
          <w:tcPr>
            <w:tcW w:w="13855" w:type="dxa"/>
            <w:gridSpan w:val="8"/>
          </w:tcPr>
          <w:p w:rsidR="003C31DC" w:rsidRDefault="003C31DC">
            <w:pPr>
              <w:widowControl/>
              <w:spacing w:line="300" w:lineRule="exact"/>
              <w:jc w:val="left"/>
              <w:rPr>
                <w:b/>
                <w:kern w:val="0"/>
                <w:szCs w:val="21"/>
              </w:rPr>
            </w:pPr>
            <w:r>
              <w:rPr>
                <w:rFonts w:hint="eastAsia"/>
                <w:b/>
                <w:kern w:val="0"/>
                <w:szCs w:val="21"/>
              </w:rPr>
              <w:t>个人</w:t>
            </w:r>
            <w:r>
              <w:rPr>
                <w:b/>
                <w:kern w:val="0"/>
                <w:szCs w:val="21"/>
              </w:rPr>
              <w:t>防护</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.3.1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查看发放登记纪录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7.3.2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按需要佩戴防护眼镜（如进行化学实验、有危险的机械操作等）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7.3.3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有提醒标志</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现场查看、</w:t>
            </w:r>
            <w:r>
              <w:rPr>
                <w:bCs/>
                <w:kern w:val="0"/>
                <w:szCs w:val="21"/>
              </w:rPr>
              <w:t>询问</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7.3.6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850" w:type="dxa"/>
          </w:tcPr>
          <w:p w:rsidR="002561CA" w:rsidRDefault="002561CA">
            <w:pPr>
              <w:widowControl/>
              <w:spacing w:line="300" w:lineRule="exact"/>
              <w:jc w:val="center"/>
              <w:rPr>
                <w:sz w:val="24"/>
              </w:rPr>
            </w:pPr>
          </w:p>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7.3.7</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7.3.8</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kern w:val="0"/>
                <w:szCs w:val="21"/>
              </w:rPr>
            </w:pPr>
            <w:r>
              <w:rPr>
                <w:rFonts w:hint="eastAsia"/>
                <w:kern w:val="0"/>
                <w:szCs w:val="21"/>
              </w:rPr>
              <w:lastRenderedPageBreak/>
              <w:t>7.4</w:t>
            </w:r>
          </w:p>
        </w:tc>
        <w:tc>
          <w:tcPr>
            <w:tcW w:w="13855" w:type="dxa"/>
            <w:gridSpan w:val="8"/>
          </w:tcPr>
          <w:p w:rsidR="003C31DC" w:rsidRDefault="003C31DC">
            <w:pPr>
              <w:widowControl/>
              <w:spacing w:line="300" w:lineRule="exact"/>
              <w:jc w:val="left"/>
              <w:rPr>
                <w:b/>
                <w:kern w:val="0"/>
                <w:szCs w:val="21"/>
              </w:rPr>
            </w:pPr>
            <w:r>
              <w:rPr>
                <w:rFonts w:hint="eastAsia"/>
                <w:b/>
                <w:kern w:val="0"/>
                <w:szCs w:val="21"/>
              </w:rPr>
              <w:t>其它</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7.4.1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危险性实验（如高温、高压、高速运转等）时必须有两人在场</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w:t>
            </w:r>
            <w:r>
              <w:rPr>
                <w:rFonts w:hint="eastAsia"/>
                <w:bCs/>
                <w:kern w:val="0"/>
                <w:szCs w:val="21"/>
              </w:rPr>
              <w:t>实验纪录</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7.4.2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7.4.3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w:t>
            </w:r>
            <w:r>
              <w:rPr>
                <w:bCs/>
                <w:kern w:val="0"/>
                <w:szCs w:val="21"/>
              </w:rPr>
              <w:t>查看</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7.4.4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7.4.5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查看提醒标识</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7.4.6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w:t>
            </w:r>
            <w:r>
              <w:rPr>
                <w:bCs/>
                <w:kern w:val="0"/>
                <w:szCs w:val="21"/>
              </w:rPr>
              <w:t>实验记录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t>8</w:t>
            </w:r>
          </w:p>
        </w:tc>
        <w:tc>
          <w:tcPr>
            <w:tcW w:w="13855" w:type="dxa"/>
            <w:gridSpan w:val="8"/>
          </w:tcPr>
          <w:p w:rsidR="003C31DC" w:rsidRDefault="003C31DC">
            <w:pPr>
              <w:widowControl/>
              <w:spacing w:line="300" w:lineRule="exact"/>
              <w:jc w:val="left"/>
              <w:rPr>
                <w:b/>
                <w:kern w:val="0"/>
                <w:szCs w:val="21"/>
              </w:rPr>
            </w:pPr>
            <w:r>
              <w:rPr>
                <w:b/>
                <w:kern w:val="0"/>
                <w:szCs w:val="21"/>
              </w:rPr>
              <w:t>化学安全</w:t>
            </w: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t>8.1</w:t>
            </w:r>
          </w:p>
        </w:tc>
        <w:tc>
          <w:tcPr>
            <w:tcW w:w="13855" w:type="dxa"/>
            <w:gridSpan w:val="8"/>
          </w:tcPr>
          <w:p w:rsidR="003C31DC" w:rsidRDefault="003C31DC">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8.1.1</w:t>
            </w:r>
          </w:p>
        </w:tc>
        <w:tc>
          <w:tcPr>
            <w:tcW w:w="5386" w:type="dxa"/>
            <w:shd w:val="clear" w:color="auto" w:fill="auto"/>
            <w:tcMar>
              <w:left w:w="45" w:type="dxa"/>
              <w:right w:w="45" w:type="dxa"/>
            </w:tcMar>
            <w:vAlign w:val="center"/>
          </w:tcPr>
          <w:p w:rsidR="00F218D4" w:rsidRDefault="00F218D4">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1" w:type="dxa"/>
            <w:gridSpan w:val="2"/>
            <w:vMerge w:val="restart"/>
            <w:shd w:val="clear" w:color="auto" w:fill="auto"/>
            <w:tcMar>
              <w:left w:w="45" w:type="dxa"/>
              <w:right w:w="45" w:type="dxa"/>
            </w:tcMar>
            <w:vAlign w:val="center"/>
          </w:tcPr>
          <w:p w:rsidR="00F218D4" w:rsidRDefault="00F218D4">
            <w:pPr>
              <w:spacing w:line="300" w:lineRule="exact"/>
              <w:jc w:val="left"/>
              <w:rPr>
                <w:kern w:val="0"/>
                <w:szCs w:val="21"/>
              </w:rPr>
            </w:pPr>
            <w:r>
              <w:rPr>
                <w:rFonts w:hint="eastAsia"/>
                <w:kern w:val="0"/>
                <w:szCs w:val="21"/>
              </w:rPr>
              <w:t>查看相关供应商的行政许可资质证书复印件；</w:t>
            </w:r>
          </w:p>
          <w:p w:rsidR="00F218D4" w:rsidRDefault="00F218D4">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850" w:type="dxa"/>
          </w:tcPr>
          <w:p w:rsidR="00F218D4"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8.1.2</w:t>
            </w:r>
          </w:p>
        </w:tc>
        <w:tc>
          <w:tcPr>
            <w:tcW w:w="5386" w:type="dxa"/>
            <w:shd w:val="clear" w:color="auto" w:fill="auto"/>
            <w:tcMar>
              <w:left w:w="45" w:type="dxa"/>
              <w:right w:w="45" w:type="dxa"/>
            </w:tcMar>
            <w:vAlign w:val="center"/>
          </w:tcPr>
          <w:p w:rsidR="00F218D4" w:rsidRDefault="00F218D4">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1" w:type="dxa"/>
            <w:gridSpan w:val="2"/>
            <w:vMerge/>
            <w:shd w:val="clear" w:color="auto" w:fill="auto"/>
            <w:tcMar>
              <w:left w:w="45" w:type="dxa"/>
              <w:right w:w="45" w:type="dxa"/>
            </w:tcMar>
            <w:vAlign w:val="center"/>
          </w:tcPr>
          <w:p w:rsidR="00F218D4" w:rsidRDefault="00F218D4">
            <w:pPr>
              <w:widowControl/>
              <w:spacing w:line="300" w:lineRule="exact"/>
              <w:rPr>
                <w:b/>
                <w:bCs/>
                <w:kern w:val="0"/>
                <w:szCs w:val="21"/>
              </w:rPr>
            </w:pPr>
          </w:p>
        </w:tc>
        <w:tc>
          <w:tcPr>
            <w:tcW w:w="850" w:type="dxa"/>
          </w:tcPr>
          <w:p w:rsidR="002925DC" w:rsidRDefault="002925DC">
            <w:pPr>
              <w:widowControl/>
              <w:spacing w:line="300" w:lineRule="exact"/>
              <w:jc w:val="center"/>
              <w:rPr>
                <w:sz w:val="24"/>
              </w:rPr>
            </w:pPr>
          </w:p>
          <w:p w:rsidR="002925DC" w:rsidRDefault="002925DC">
            <w:pPr>
              <w:widowControl/>
              <w:spacing w:line="300" w:lineRule="exact"/>
              <w:jc w:val="center"/>
              <w:rPr>
                <w:sz w:val="24"/>
              </w:rPr>
            </w:pPr>
          </w:p>
          <w:p w:rsidR="00F218D4" w:rsidRDefault="002925DC">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8.1.3</w:t>
            </w:r>
          </w:p>
        </w:tc>
        <w:tc>
          <w:tcPr>
            <w:tcW w:w="5386" w:type="dxa"/>
            <w:shd w:val="clear" w:color="auto" w:fill="auto"/>
            <w:tcMar>
              <w:left w:w="45" w:type="dxa"/>
              <w:right w:w="45" w:type="dxa"/>
            </w:tcMar>
            <w:vAlign w:val="center"/>
          </w:tcPr>
          <w:p w:rsidR="00F218D4" w:rsidRDefault="00F218D4">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1" w:type="dxa"/>
            <w:gridSpan w:val="2"/>
            <w:vMerge/>
            <w:shd w:val="clear" w:color="auto" w:fill="auto"/>
            <w:tcMar>
              <w:left w:w="45" w:type="dxa"/>
              <w:right w:w="45" w:type="dxa"/>
            </w:tcMar>
            <w:vAlign w:val="center"/>
          </w:tcPr>
          <w:p w:rsidR="00F218D4" w:rsidRDefault="00F218D4">
            <w:pPr>
              <w:widowControl/>
              <w:spacing w:line="300" w:lineRule="exact"/>
              <w:rPr>
                <w:b/>
                <w:bCs/>
                <w:kern w:val="0"/>
                <w:szCs w:val="21"/>
              </w:rPr>
            </w:pP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8.1.4</w:t>
            </w:r>
          </w:p>
        </w:tc>
        <w:tc>
          <w:tcPr>
            <w:tcW w:w="5386" w:type="dxa"/>
            <w:shd w:val="clear" w:color="auto" w:fill="auto"/>
            <w:tcMar>
              <w:left w:w="45" w:type="dxa"/>
              <w:right w:w="45" w:type="dxa"/>
            </w:tcMar>
            <w:vAlign w:val="center"/>
          </w:tcPr>
          <w:p w:rsidR="00F218D4" w:rsidRDefault="00F218D4">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查看验收记录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8.1.5</w:t>
            </w:r>
          </w:p>
        </w:tc>
        <w:tc>
          <w:tcPr>
            <w:tcW w:w="5386" w:type="dxa"/>
            <w:shd w:val="clear" w:color="auto" w:fill="auto"/>
            <w:tcMar>
              <w:left w:w="45" w:type="dxa"/>
              <w:right w:w="45" w:type="dxa"/>
            </w:tcMar>
            <w:vAlign w:val="center"/>
          </w:tcPr>
          <w:p w:rsidR="00F218D4" w:rsidRDefault="00F218D4">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rFonts w:hint="eastAsia"/>
                <w:b/>
                <w:kern w:val="0"/>
                <w:szCs w:val="21"/>
              </w:rPr>
              <w:t>8.2</w:t>
            </w:r>
          </w:p>
        </w:tc>
        <w:tc>
          <w:tcPr>
            <w:tcW w:w="13855" w:type="dxa"/>
            <w:gridSpan w:val="8"/>
          </w:tcPr>
          <w:p w:rsidR="003C31DC" w:rsidRDefault="003C31DC">
            <w:pPr>
              <w:widowControl/>
              <w:spacing w:line="300" w:lineRule="exact"/>
              <w:jc w:val="left"/>
              <w:rPr>
                <w:b/>
                <w:kern w:val="0"/>
                <w:szCs w:val="21"/>
              </w:rPr>
            </w:pPr>
            <w:r>
              <w:rPr>
                <w:rFonts w:hint="eastAsia"/>
                <w:b/>
                <w:kern w:val="0"/>
                <w:szCs w:val="21"/>
              </w:rPr>
              <w:t>实验室</w:t>
            </w:r>
            <w:r>
              <w:rPr>
                <w:b/>
                <w:kern w:val="0"/>
                <w:szCs w:val="21"/>
              </w:rPr>
              <w:t>化学试剂存放</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8.2.1</w:t>
            </w:r>
          </w:p>
        </w:tc>
        <w:tc>
          <w:tcPr>
            <w:tcW w:w="5386" w:type="dxa"/>
            <w:shd w:val="clear" w:color="auto" w:fill="auto"/>
            <w:tcMar>
              <w:left w:w="45" w:type="dxa"/>
              <w:right w:w="45" w:type="dxa"/>
            </w:tcMar>
            <w:vAlign w:val="center"/>
          </w:tcPr>
          <w:p w:rsidR="00F218D4" w:rsidRDefault="00F218D4">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w:t>
            </w:r>
            <w:r>
              <w:rPr>
                <w:kern w:val="0"/>
                <w:szCs w:val="21"/>
              </w:rPr>
              <w:lastRenderedPageBreak/>
              <w:t>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lastRenderedPageBreak/>
              <w:t>查看</w:t>
            </w:r>
            <w:r>
              <w:rPr>
                <w:bCs/>
                <w:kern w:val="0"/>
                <w:szCs w:val="21"/>
              </w:rPr>
              <w:t>现场</w:t>
            </w:r>
          </w:p>
        </w:tc>
        <w:tc>
          <w:tcPr>
            <w:tcW w:w="850" w:type="dxa"/>
          </w:tcPr>
          <w:p w:rsidR="00F218D4" w:rsidRDefault="00B33947">
            <w:pPr>
              <w:widowControl/>
              <w:spacing w:line="300" w:lineRule="exact"/>
              <w:jc w:val="center"/>
              <w:rPr>
                <w:bCs/>
                <w:kern w:val="0"/>
                <w:szCs w:val="21"/>
              </w:rPr>
            </w:pPr>
            <w:r>
              <w:rPr>
                <w:rFonts w:hint="eastAsia"/>
                <w:sz w:val="24"/>
              </w:rPr>
              <w:t>*</w:t>
            </w:r>
          </w:p>
          <w:p w:rsidR="002561CA" w:rsidRDefault="002561CA">
            <w:pPr>
              <w:widowControl/>
              <w:spacing w:line="300" w:lineRule="exact"/>
              <w:jc w:val="center"/>
              <w:rPr>
                <w:bCs/>
                <w:kern w:val="0"/>
                <w:szCs w:val="21"/>
              </w:rPr>
            </w:pPr>
            <w:r>
              <w:rPr>
                <w:rFonts w:hint="eastAsia"/>
                <w:sz w:val="24"/>
              </w:rPr>
              <w:lastRenderedPageBreak/>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8</w:t>
            </w:r>
            <w:r>
              <w:rPr>
                <w:kern w:val="0"/>
                <w:szCs w:val="21"/>
              </w:rPr>
              <w:t>.2.2</w:t>
            </w:r>
          </w:p>
        </w:tc>
        <w:tc>
          <w:tcPr>
            <w:tcW w:w="5386" w:type="dxa"/>
            <w:shd w:val="clear" w:color="auto" w:fill="auto"/>
            <w:tcMar>
              <w:left w:w="45" w:type="dxa"/>
              <w:right w:w="45" w:type="dxa"/>
            </w:tcMar>
            <w:vAlign w:val="center"/>
          </w:tcPr>
          <w:p w:rsidR="00F218D4" w:rsidRDefault="00F218D4">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8.2.3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8.2.4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850" w:type="dxa"/>
          </w:tcPr>
          <w:p w:rsidR="00F218D4" w:rsidRDefault="00F218D4">
            <w:pPr>
              <w:widowControl/>
              <w:spacing w:line="300" w:lineRule="exact"/>
              <w:jc w:val="center"/>
              <w:rPr>
                <w:bCs/>
                <w:kern w:val="0"/>
                <w:szCs w:val="21"/>
              </w:rPr>
            </w:pPr>
          </w:p>
          <w:p w:rsidR="002561CA"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8.2.5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w:t>
            </w:r>
            <w:r>
              <w:rPr>
                <w:bCs/>
                <w:kern w:val="0"/>
                <w:szCs w:val="21"/>
              </w:rPr>
              <w:t>看现场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8.2.6</w:t>
            </w:r>
          </w:p>
        </w:tc>
        <w:tc>
          <w:tcPr>
            <w:tcW w:w="5386" w:type="dxa"/>
            <w:shd w:val="clear" w:color="auto" w:fill="auto"/>
            <w:tcMar>
              <w:left w:w="45" w:type="dxa"/>
              <w:right w:w="45" w:type="dxa"/>
            </w:tcMar>
            <w:vAlign w:val="center"/>
          </w:tcPr>
          <w:p w:rsidR="00F218D4" w:rsidRDefault="00F218D4">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850" w:type="dxa"/>
          </w:tcPr>
          <w:p w:rsidR="00F218D4" w:rsidRDefault="00F218D4">
            <w:pPr>
              <w:widowControl/>
              <w:spacing w:line="300" w:lineRule="exact"/>
              <w:jc w:val="center"/>
              <w:rPr>
                <w:bCs/>
                <w:kern w:val="0"/>
                <w:szCs w:val="21"/>
              </w:rPr>
            </w:pPr>
          </w:p>
          <w:p w:rsidR="002561CA" w:rsidRDefault="002561CA">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8.2.7</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rFonts w:hint="eastAsia"/>
                <w:b/>
                <w:kern w:val="0"/>
                <w:szCs w:val="21"/>
              </w:rPr>
              <w:t>8.3</w:t>
            </w:r>
          </w:p>
        </w:tc>
        <w:tc>
          <w:tcPr>
            <w:tcW w:w="13855" w:type="dxa"/>
            <w:gridSpan w:val="8"/>
          </w:tcPr>
          <w:p w:rsidR="003C31DC" w:rsidRDefault="003C31DC">
            <w:pPr>
              <w:widowControl/>
              <w:spacing w:line="300" w:lineRule="exact"/>
              <w:jc w:val="left"/>
              <w:rPr>
                <w:b/>
                <w:kern w:val="0"/>
                <w:szCs w:val="21"/>
              </w:rPr>
            </w:pPr>
            <w:r>
              <w:rPr>
                <w:rFonts w:hint="eastAsia"/>
                <w:b/>
                <w:kern w:val="0"/>
                <w:szCs w:val="21"/>
              </w:rPr>
              <w:t>实验</w:t>
            </w:r>
            <w:r>
              <w:rPr>
                <w:b/>
                <w:kern w:val="0"/>
                <w:szCs w:val="21"/>
              </w:rPr>
              <w:t>操作安全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8.3.1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8.3.2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是否有作业指导书</w:t>
            </w:r>
          </w:p>
        </w:tc>
        <w:tc>
          <w:tcPr>
            <w:tcW w:w="850" w:type="dxa"/>
          </w:tcPr>
          <w:p w:rsidR="002561CA" w:rsidRDefault="002561CA">
            <w:pPr>
              <w:widowControl/>
              <w:spacing w:line="300" w:lineRule="exact"/>
              <w:jc w:val="center"/>
              <w:rPr>
                <w:sz w:val="24"/>
              </w:rPr>
            </w:pPr>
          </w:p>
          <w:p w:rsidR="00F218D4" w:rsidRDefault="002561CA" w:rsidP="00783D0D">
            <w:pPr>
              <w:widowControl/>
              <w:spacing w:line="300" w:lineRule="exact"/>
              <w:ind w:firstLineChars="100" w:firstLine="240"/>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8.3.3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850" w:type="dxa"/>
          </w:tcPr>
          <w:p w:rsidR="00F218D4" w:rsidRDefault="00F218D4">
            <w:pPr>
              <w:widowControl/>
              <w:spacing w:line="300" w:lineRule="exact"/>
              <w:jc w:val="center"/>
              <w:rPr>
                <w:bCs/>
                <w:kern w:val="0"/>
                <w:szCs w:val="21"/>
              </w:rPr>
            </w:pPr>
          </w:p>
          <w:p w:rsidR="00783D0D"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8.3.4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控制</w:t>
            </w:r>
            <w:r>
              <w:rPr>
                <w:kern w:val="0"/>
                <w:szCs w:val="21"/>
              </w:rPr>
              <w:t>系统工作正常</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8.3.5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8.3.</w:t>
            </w:r>
            <w:r>
              <w:rPr>
                <w:kern w:val="0"/>
                <w:szCs w:val="21"/>
              </w:rPr>
              <w:t>6</w:t>
            </w:r>
          </w:p>
        </w:tc>
        <w:tc>
          <w:tcPr>
            <w:tcW w:w="5386" w:type="dxa"/>
            <w:shd w:val="clear" w:color="auto" w:fill="auto"/>
            <w:tcMar>
              <w:left w:w="45" w:type="dxa"/>
              <w:right w:w="45" w:type="dxa"/>
            </w:tcMar>
            <w:vAlign w:val="center"/>
          </w:tcPr>
          <w:p w:rsidR="00F218D4" w:rsidRDefault="00F218D4">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t>8.4</w:t>
            </w:r>
          </w:p>
        </w:tc>
        <w:tc>
          <w:tcPr>
            <w:tcW w:w="13855" w:type="dxa"/>
            <w:gridSpan w:val="8"/>
          </w:tcPr>
          <w:p w:rsidR="003C31DC" w:rsidRDefault="003C31DC">
            <w:pPr>
              <w:widowControl/>
              <w:spacing w:line="300" w:lineRule="exact"/>
              <w:jc w:val="left"/>
              <w:rPr>
                <w:b/>
                <w:kern w:val="0"/>
                <w:szCs w:val="21"/>
              </w:rPr>
            </w:pPr>
            <w:r>
              <w:rPr>
                <w:b/>
                <w:kern w:val="0"/>
                <w:szCs w:val="21"/>
              </w:rPr>
              <w:t>剧毒品管理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8.4.1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850" w:type="dxa"/>
          </w:tcPr>
          <w:p w:rsidR="00704526" w:rsidRDefault="00704526">
            <w:pPr>
              <w:widowControl/>
              <w:spacing w:line="300" w:lineRule="exact"/>
              <w:jc w:val="center"/>
              <w:rPr>
                <w:sz w:val="24"/>
              </w:rPr>
            </w:pPr>
          </w:p>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8.4.2</w:t>
            </w:r>
          </w:p>
        </w:tc>
        <w:tc>
          <w:tcPr>
            <w:tcW w:w="5386" w:type="dxa"/>
            <w:shd w:val="clear" w:color="auto" w:fill="auto"/>
            <w:tcMar>
              <w:left w:w="45" w:type="dxa"/>
              <w:right w:w="45" w:type="dxa"/>
            </w:tcMar>
            <w:vAlign w:val="center"/>
          </w:tcPr>
          <w:p w:rsidR="00F218D4" w:rsidRDefault="00F218D4">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8.4.3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8.4.4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t>8.5</w:t>
            </w:r>
          </w:p>
        </w:tc>
        <w:tc>
          <w:tcPr>
            <w:tcW w:w="13855" w:type="dxa"/>
            <w:gridSpan w:val="8"/>
          </w:tcPr>
          <w:p w:rsidR="003C31DC" w:rsidRDefault="003C31DC">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8.5.1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8.5.2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易制爆品分类存放、专人保管，做好领取、使用、处置记录</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8.5.3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w:t>
            </w:r>
            <w:r>
              <w:rPr>
                <w:kern w:val="0"/>
                <w:szCs w:val="21"/>
              </w:rPr>
              <w:lastRenderedPageBreak/>
              <w:t>要求执行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lastRenderedPageBreak/>
              <w:t>查看</w:t>
            </w:r>
            <w:r>
              <w:rPr>
                <w:bCs/>
                <w:kern w:val="0"/>
                <w:szCs w:val="21"/>
              </w:rPr>
              <w:t>现场、记录本</w:t>
            </w:r>
            <w:r>
              <w:rPr>
                <w:rFonts w:hint="eastAsia"/>
                <w:bCs/>
                <w:kern w:val="0"/>
                <w:szCs w:val="21"/>
              </w:rPr>
              <w:t>；</w:t>
            </w:r>
            <w:r>
              <w:rPr>
                <w:bCs/>
                <w:kern w:val="0"/>
                <w:szCs w:val="21"/>
              </w:rPr>
              <w:t>职能部门提供</w:t>
            </w:r>
            <w:r>
              <w:rPr>
                <w:bCs/>
                <w:kern w:val="0"/>
                <w:szCs w:val="21"/>
              </w:rPr>
              <w:lastRenderedPageBreak/>
              <w:t>年度清单</w:t>
            </w:r>
          </w:p>
        </w:tc>
        <w:tc>
          <w:tcPr>
            <w:tcW w:w="850" w:type="dxa"/>
          </w:tcPr>
          <w:p w:rsidR="00F218D4" w:rsidRDefault="00704526">
            <w:pPr>
              <w:widowControl/>
              <w:spacing w:line="300" w:lineRule="exact"/>
              <w:jc w:val="center"/>
              <w:rPr>
                <w:bCs/>
                <w:kern w:val="0"/>
                <w:szCs w:val="21"/>
              </w:rPr>
            </w:pPr>
            <w:r>
              <w:rPr>
                <w:rFonts w:hint="eastAsia"/>
                <w:sz w:val="24"/>
              </w:rPr>
              <w:lastRenderedPageBreak/>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lastRenderedPageBreak/>
              <w:t>8.5.4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麻醉品和精神类药品储存于专门的保险柜中，有规范的领取、使用、处置台账</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t>8.6</w:t>
            </w:r>
          </w:p>
        </w:tc>
        <w:tc>
          <w:tcPr>
            <w:tcW w:w="13855" w:type="dxa"/>
            <w:gridSpan w:val="8"/>
          </w:tcPr>
          <w:p w:rsidR="003C31DC" w:rsidRDefault="003C31DC">
            <w:pPr>
              <w:widowControl/>
              <w:spacing w:line="300" w:lineRule="exact"/>
              <w:jc w:val="left"/>
              <w:rPr>
                <w:b/>
                <w:kern w:val="0"/>
                <w:szCs w:val="21"/>
              </w:rPr>
            </w:pPr>
            <w:r>
              <w:rPr>
                <w:b/>
                <w:kern w:val="0"/>
                <w:szCs w:val="21"/>
              </w:rPr>
              <w:t>实验气体管理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8.6.1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记录</w:t>
            </w: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8.6.2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8.6.3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8.6.4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8.6.5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8.6.6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8.6.7</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可燃性气体与氧气等助燃气体不混放</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8.6.8</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850" w:type="dxa"/>
          </w:tcPr>
          <w:p w:rsidR="00F218D4" w:rsidRDefault="00F218D4">
            <w:pPr>
              <w:widowControl/>
              <w:spacing w:line="300" w:lineRule="exact"/>
              <w:jc w:val="center"/>
              <w:rPr>
                <w:bCs/>
                <w:kern w:val="0"/>
                <w:szCs w:val="21"/>
              </w:rPr>
            </w:pPr>
          </w:p>
          <w:p w:rsidR="00783D0D"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8.6.9</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8.6.10</w:t>
            </w:r>
          </w:p>
        </w:tc>
        <w:tc>
          <w:tcPr>
            <w:tcW w:w="5386" w:type="dxa"/>
            <w:shd w:val="clear" w:color="auto" w:fill="auto"/>
            <w:tcMar>
              <w:left w:w="45" w:type="dxa"/>
              <w:right w:w="45" w:type="dxa"/>
            </w:tcMar>
            <w:vAlign w:val="center"/>
          </w:tcPr>
          <w:p w:rsidR="00F218D4" w:rsidRDefault="00F218D4">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Cs/>
                <w:kern w:val="0"/>
                <w:szCs w:val="21"/>
              </w:rPr>
            </w:pPr>
          </w:p>
          <w:p w:rsidR="00783D0D"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8.6.11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不能带着减压阀移动钢瓶、不得在地上滚动钢瓶</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lastRenderedPageBreak/>
              <w:t>8.7</w:t>
            </w:r>
          </w:p>
        </w:tc>
        <w:tc>
          <w:tcPr>
            <w:tcW w:w="13855" w:type="dxa"/>
            <w:gridSpan w:val="8"/>
          </w:tcPr>
          <w:p w:rsidR="003C31DC" w:rsidRDefault="003C31DC">
            <w:pPr>
              <w:widowControl/>
              <w:spacing w:line="300" w:lineRule="exact"/>
              <w:jc w:val="left"/>
              <w:rPr>
                <w:b/>
                <w:kern w:val="0"/>
                <w:szCs w:val="21"/>
              </w:rPr>
            </w:pPr>
            <w:r>
              <w:rPr>
                <w:b/>
                <w:kern w:val="0"/>
                <w:szCs w:val="21"/>
              </w:rPr>
              <w:t>化学废弃物处置</w:t>
            </w:r>
            <w:r>
              <w:rPr>
                <w:rFonts w:hint="eastAsia"/>
                <w:b/>
                <w:kern w:val="0"/>
                <w:szCs w:val="21"/>
              </w:rPr>
              <w:t>管理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8.7.1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与有资质的处置单位（企业）签约处置化学废弃物</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8.7.2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8.7.3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8.7.4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8.7.5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8.7.6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8.7.7</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锐器废物盛放在纸板箱等不易被刺穿的容器中</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w:t>
            </w:r>
            <w:r>
              <w:rPr>
                <w:bCs/>
                <w:kern w:val="0"/>
                <w:szCs w:val="21"/>
              </w:rPr>
              <w:t>看现场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kern w:val="0"/>
                <w:szCs w:val="21"/>
              </w:rPr>
            </w:pPr>
            <w:r>
              <w:rPr>
                <w:rFonts w:hint="eastAsia"/>
                <w:kern w:val="0"/>
                <w:szCs w:val="21"/>
              </w:rPr>
              <w:t>8.8</w:t>
            </w:r>
          </w:p>
        </w:tc>
        <w:tc>
          <w:tcPr>
            <w:tcW w:w="13855" w:type="dxa"/>
            <w:gridSpan w:val="8"/>
          </w:tcPr>
          <w:p w:rsidR="003C31DC" w:rsidRDefault="003C31DC">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kern w:val="0"/>
                <w:szCs w:val="21"/>
              </w:rPr>
              <w:t>8.8.1</w:t>
            </w:r>
          </w:p>
        </w:tc>
        <w:tc>
          <w:tcPr>
            <w:tcW w:w="5386" w:type="dxa"/>
            <w:shd w:val="clear" w:color="auto" w:fill="auto"/>
            <w:tcMar>
              <w:left w:w="45" w:type="dxa"/>
              <w:right w:w="45" w:type="dxa"/>
            </w:tcMar>
            <w:vAlign w:val="center"/>
          </w:tcPr>
          <w:p w:rsidR="00F218D4" w:rsidRDefault="00F218D4">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F218D4" w:rsidRDefault="00F218D4">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850" w:type="dxa"/>
          </w:tcPr>
          <w:p w:rsidR="00F218D4" w:rsidRDefault="00F218D4">
            <w:pPr>
              <w:widowControl/>
              <w:spacing w:line="300" w:lineRule="exact"/>
              <w:jc w:val="center"/>
              <w:rPr>
                <w:bCs/>
                <w:kern w:val="0"/>
                <w:szCs w:val="21"/>
              </w:rPr>
            </w:pPr>
          </w:p>
          <w:p w:rsidR="00783D0D"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kern w:val="0"/>
                <w:szCs w:val="21"/>
              </w:rPr>
              <w:t>8.8.2</w:t>
            </w:r>
          </w:p>
        </w:tc>
        <w:tc>
          <w:tcPr>
            <w:tcW w:w="5386" w:type="dxa"/>
            <w:shd w:val="clear" w:color="auto" w:fill="auto"/>
            <w:tcMar>
              <w:left w:w="45" w:type="dxa"/>
              <w:right w:w="45" w:type="dxa"/>
            </w:tcMar>
            <w:vAlign w:val="center"/>
          </w:tcPr>
          <w:p w:rsidR="00F218D4" w:rsidRDefault="00F218D4">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kern w:val="0"/>
                <w:szCs w:val="21"/>
              </w:rPr>
              <w:t>8.8.3</w:t>
            </w:r>
          </w:p>
        </w:tc>
        <w:tc>
          <w:tcPr>
            <w:tcW w:w="5386" w:type="dxa"/>
            <w:shd w:val="clear" w:color="auto" w:fill="auto"/>
            <w:tcMar>
              <w:left w:w="45" w:type="dxa"/>
              <w:right w:w="45" w:type="dxa"/>
            </w:tcMar>
            <w:vAlign w:val="center"/>
          </w:tcPr>
          <w:p w:rsidR="00F218D4" w:rsidRDefault="00F218D4">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kern w:val="0"/>
                <w:szCs w:val="21"/>
              </w:rPr>
              <w:t>8.8.4</w:t>
            </w:r>
          </w:p>
        </w:tc>
        <w:tc>
          <w:tcPr>
            <w:tcW w:w="5386" w:type="dxa"/>
            <w:shd w:val="clear" w:color="auto" w:fill="auto"/>
            <w:tcMar>
              <w:left w:w="45" w:type="dxa"/>
              <w:right w:w="45" w:type="dxa"/>
            </w:tcMar>
            <w:vAlign w:val="center"/>
          </w:tcPr>
          <w:p w:rsidR="00F218D4" w:rsidRDefault="00F218D4">
            <w:pPr>
              <w:widowControl/>
              <w:spacing w:line="300" w:lineRule="exact"/>
              <w:rPr>
                <w:kern w:val="0"/>
                <w:szCs w:val="21"/>
              </w:rPr>
            </w:pPr>
            <w:r>
              <w:rPr>
                <w:szCs w:val="21"/>
              </w:rPr>
              <w:t>化学品、废弃物分类区域明确，规范放置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rPr>
                <w:kern w:val="0"/>
                <w:szCs w:val="21"/>
              </w:rPr>
            </w:pPr>
            <w:r>
              <w:rPr>
                <w:kern w:val="0"/>
                <w:szCs w:val="21"/>
              </w:rPr>
              <w:lastRenderedPageBreak/>
              <w:t>8.8.5</w:t>
            </w:r>
          </w:p>
        </w:tc>
        <w:tc>
          <w:tcPr>
            <w:tcW w:w="5386" w:type="dxa"/>
            <w:shd w:val="clear" w:color="auto" w:fill="auto"/>
            <w:tcMar>
              <w:left w:w="45" w:type="dxa"/>
              <w:right w:w="45" w:type="dxa"/>
            </w:tcMar>
            <w:vAlign w:val="center"/>
          </w:tcPr>
          <w:p w:rsidR="00F218D4" w:rsidRDefault="00F218D4">
            <w:pPr>
              <w:widowControl/>
              <w:spacing w:line="300" w:lineRule="exact"/>
              <w:rPr>
                <w:kern w:val="0"/>
                <w:szCs w:val="21"/>
              </w:rPr>
            </w:pPr>
            <w:r>
              <w:rPr>
                <w:szCs w:val="21"/>
              </w:rPr>
              <w:t>建立进出库台账</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台账</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t>8.9</w:t>
            </w:r>
          </w:p>
        </w:tc>
        <w:tc>
          <w:tcPr>
            <w:tcW w:w="13855" w:type="dxa"/>
            <w:gridSpan w:val="8"/>
          </w:tcPr>
          <w:p w:rsidR="003C31DC" w:rsidRDefault="003C31DC">
            <w:pPr>
              <w:widowControl/>
              <w:spacing w:line="300" w:lineRule="exact"/>
              <w:jc w:val="left"/>
              <w:rPr>
                <w:b/>
                <w:kern w:val="0"/>
                <w:szCs w:val="21"/>
              </w:rPr>
            </w:pPr>
            <w:r>
              <w:rPr>
                <w:b/>
                <w:kern w:val="0"/>
                <w:szCs w:val="21"/>
              </w:rPr>
              <w:t>其它化学安全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8.9.1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8.9.2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信息</w:t>
            </w:r>
            <w:r>
              <w:rPr>
                <w:bCs/>
                <w:kern w:val="0"/>
                <w:szCs w:val="21"/>
              </w:rPr>
              <w:t>不缺项</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8.9.3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盛放配置试剂、合成品等的烧杯、烧瓶不得无盖放置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8.9.4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查看现场</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8.9.5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8.9.6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8.9.7</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不使用破损量筒、试管等玻璃器皿</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8.9.8</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t>9</w:t>
            </w:r>
          </w:p>
        </w:tc>
        <w:tc>
          <w:tcPr>
            <w:tcW w:w="13855" w:type="dxa"/>
            <w:gridSpan w:val="8"/>
          </w:tcPr>
          <w:p w:rsidR="003C31DC" w:rsidRDefault="003C31DC">
            <w:pPr>
              <w:widowControl/>
              <w:spacing w:line="300" w:lineRule="exact"/>
              <w:jc w:val="left"/>
              <w:rPr>
                <w:b/>
                <w:kern w:val="0"/>
                <w:szCs w:val="21"/>
              </w:rPr>
            </w:pPr>
            <w:r>
              <w:rPr>
                <w:b/>
                <w:kern w:val="0"/>
                <w:szCs w:val="21"/>
              </w:rPr>
              <w:t>生物安全</w:t>
            </w: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t>9.1</w:t>
            </w:r>
          </w:p>
        </w:tc>
        <w:tc>
          <w:tcPr>
            <w:tcW w:w="13855" w:type="dxa"/>
            <w:gridSpan w:val="8"/>
          </w:tcPr>
          <w:p w:rsidR="003C31DC" w:rsidRDefault="003C31DC">
            <w:pPr>
              <w:widowControl/>
              <w:spacing w:line="300" w:lineRule="exact"/>
              <w:jc w:val="left"/>
              <w:rPr>
                <w:b/>
                <w:kern w:val="0"/>
                <w:szCs w:val="21"/>
              </w:rPr>
            </w:pPr>
            <w:r>
              <w:rPr>
                <w:b/>
                <w:kern w:val="0"/>
                <w:szCs w:val="21"/>
              </w:rPr>
              <w:t>实验室资质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9.1.1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850" w:type="dxa"/>
          </w:tcPr>
          <w:p w:rsidR="00F218D4" w:rsidRDefault="00F218D4">
            <w:pPr>
              <w:widowControl/>
              <w:spacing w:line="300" w:lineRule="exact"/>
              <w:jc w:val="center"/>
              <w:rPr>
                <w:b/>
                <w:bCs/>
                <w:kern w:val="0"/>
                <w:szCs w:val="21"/>
              </w:rPr>
            </w:pPr>
          </w:p>
          <w:p w:rsidR="00704526" w:rsidRDefault="00704526" w:rsidP="00704526">
            <w:pPr>
              <w:widowControl/>
              <w:spacing w:line="300" w:lineRule="exact"/>
              <w:ind w:firstLineChars="100" w:firstLine="240"/>
              <w:rPr>
                <w:b/>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9.1.2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开展病原微生物实验须向卫生或农业主管部门申报备案</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9.1.3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查看实验</w:t>
            </w:r>
            <w:r>
              <w:rPr>
                <w:bCs/>
                <w:kern w:val="0"/>
                <w:szCs w:val="21"/>
              </w:rPr>
              <w:t>记录</w:t>
            </w:r>
          </w:p>
        </w:tc>
        <w:tc>
          <w:tcPr>
            <w:tcW w:w="850" w:type="dxa"/>
          </w:tcPr>
          <w:p w:rsidR="00F218D4" w:rsidRDefault="00F218D4">
            <w:pPr>
              <w:widowControl/>
              <w:spacing w:line="300" w:lineRule="exact"/>
              <w:jc w:val="center"/>
              <w:rPr>
                <w:b/>
                <w:bCs/>
                <w:kern w:val="0"/>
                <w:szCs w:val="21"/>
              </w:rPr>
            </w:pPr>
          </w:p>
          <w:p w:rsidR="00704526" w:rsidRDefault="00704526">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lastRenderedPageBreak/>
              <w:t>9.1.4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查看实验</w:t>
            </w:r>
            <w:r>
              <w:rPr>
                <w:bCs/>
                <w:kern w:val="0"/>
                <w:szCs w:val="21"/>
              </w:rPr>
              <w:t>记录</w:t>
            </w:r>
          </w:p>
        </w:tc>
        <w:tc>
          <w:tcPr>
            <w:tcW w:w="850" w:type="dxa"/>
          </w:tcPr>
          <w:p w:rsidR="00F218D4" w:rsidRDefault="00F218D4">
            <w:pPr>
              <w:widowControl/>
              <w:spacing w:line="300" w:lineRule="exact"/>
              <w:jc w:val="center"/>
              <w:rPr>
                <w:bCs/>
                <w:kern w:val="0"/>
                <w:szCs w:val="21"/>
              </w:rPr>
            </w:pPr>
          </w:p>
          <w:p w:rsidR="00704526"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t>9.2</w:t>
            </w:r>
          </w:p>
        </w:tc>
        <w:tc>
          <w:tcPr>
            <w:tcW w:w="13855" w:type="dxa"/>
            <w:gridSpan w:val="8"/>
          </w:tcPr>
          <w:p w:rsidR="003C31DC" w:rsidRDefault="003C31DC">
            <w:pPr>
              <w:widowControl/>
              <w:spacing w:line="300" w:lineRule="exact"/>
              <w:jc w:val="left"/>
              <w:rPr>
                <w:b/>
                <w:kern w:val="0"/>
                <w:szCs w:val="21"/>
              </w:rPr>
            </w:pPr>
            <w:r>
              <w:rPr>
                <w:b/>
                <w:kern w:val="0"/>
                <w:szCs w:val="21"/>
              </w:rPr>
              <w:t>场所与设施</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9.2.1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9.2.2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9.2.3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储存病原微生物的场所或储柜配备防盗设施，并安装监控报警装置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783D0D">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9.2.4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9.2.5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记录</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9.2.6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9.2.7</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9.2.8</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安装了防虫纱窗、入口处有挡鼠板</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b/>
                <w:kern w:val="0"/>
                <w:szCs w:val="21"/>
              </w:rPr>
              <w:t>9.3</w:t>
            </w:r>
          </w:p>
        </w:tc>
        <w:tc>
          <w:tcPr>
            <w:tcW w:w="13855" w:type="dxa"/>
            <w:gridSpan w:val="8"/>
          </w:tcPr>
          <w:p w:rsidR="003C31DC" w:rsidRDefault="003C31DC">
            <w:pPr>
              <w:widowControl/>
              <w:spacing w:line="300" w:lineRule="exact"/>
              <w:jc w:val="left"/>
              <w:rPr>
                <w:b/>
                <w:bCs/>
                <w:kern w:val="0"/>
                <w:szCs w:val="21"/>
              </w:rPr>
            </w:pPr>
            <w:r>
              <w:rPr>
                <w:rFonts w:hint="eastAsia"/>
                <w:b/>
                <w:bCs/>
                <w:kern w:val="0"/>
                <w:szCs w:val="21"/>
              </w:rPr>
              <w:t>病原微生物采购与保管</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学校</w:t>
            </w:r>
            <w:r>
              <w:rPr>
                <w:kern w:val="0"/>
                <w:szCs w:val="21"/>
              </w:rPr>
              <w:t>有相关规定、查记录</w:t>
            </w:r>
          </w:p>
        </w:tc>
        <w:tc>
          <w:tcPr>
            <w:tcW w:w="850" w:type="dxa"/>
          </w:tcPr>
          <w:p w:rsidR="00F218D4"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采购病原微生物须从有资质的单位购买，具有相应合格证书</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9.3.3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w:t>
            </w:r>
            <w:r>
              <w:rPr>
                <w:rFonts w:hint="eastAsia"/>
                <w:kern w:val="0"/>
                <w:szCs w:val="21"/>
              </w:rPr>
              <w:lastRenderedPageBreak/>
              <w:t>输</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查看</w:t>
            </w:r>
            <w:r>
              <w:rPr>
                <w:kern w:val="0"/>
                <w:szCs w:val="21"/>
              </w:rPr>
              <w:t>资料</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9.3.</w:t>
            </w:r>
            <w:r>
              <w:rPr>
                <w:kern w:val="0"/>
                <w:szCs w:val="21"/>
              </w:rPr>
              <w:t>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w:t>
            </w:r>
            <w:r>
              <w:rPr>
                <w:kern w:val="0"/>
                <w:szCs w:val="21"/>
              </w:rPr>
              <w:t>现场</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w:t>
            </w:r>
            <w:r>
              <w:rPr>
                <w:kern w:val="0"/>
                <w:szCs w:val="21"/>
              </w:rPr>
              <w:t>记录</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9.3.6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850" w:type="dxa"/>
          </w:tcPr>
          <w:p w:rsidR="002925DC" w:rsidRDefault="002925DC">
            <w:pPr>
              <w:widowControl/>
              <w:spacing w:line="300" w:lineRule="exact"/>
              <w:jc w:val="center"/>
              <w:rPr>
                <w:sz w:val="24"/>
              </w:rPr>
            </w:pPr>
          </w:p>
          <w:p w:rsidR="00F218D4" w:rsidRDefault="002925DC">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rFonts w:hint="eastAsia"/>
                <w:b/>
                <w:kern w:val="0"/>
                <w:szCs w:val="21"/>
              </w:rPr>
              <w:t>9.4</w:t>
            </w:r>
          </w:p>
        </w:tc>
        <w:tc>
          <w:tcPr>
            <w:tcW w:w="13855" w:type="dxa"/>
            <w:gridSpan w:val="8"/>
          </w:tcPr>
          <w:p w:rsidR="003C31DC" w:rsidRDefault="003C31DC">
            <w:pPr>
              <w:widowControl/>
              <w:spacing w:line="300" w:lineRule="exact"/>
              <w:jc w:val="left"/>
              <w:rPr>
                <w:b/>
                <w:kern w:val="0"/>
                <w:szCs w:val="21"/>
              </w:rPr>
            </w:pPr>
            <w:r>
              <w:rPr>
                <w:rFonts w:hint="eastAsia"/>
                <w:b/>
                <w:kern w:val="0"/>
                <w:szCs w:val="21"/>
              </w:rPr>
              <w:t>人员</w:t>
            </w:r>
            <w:r>
              <w:rPr>
                <w:b/>
                <w:kern w:val="0"/>
                <w:szCs w:val="21"/>
              </w:rPr>
              <w:t>管理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9.4.1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检查存档资料</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9.4.2</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有上岗前体检和离岗体检，长期工作有定期体检</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9.4.3</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人员</w:t>
            </w:r>
            <w:r>
              <w:rPr>
                <w:szCs w:val="21"/>
              </w:rPr>
              <w:t>进出生物安全实验室，需登记</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记录本</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9.4.4</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9.4.5</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9.4.6</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rFonts w:hint="eastAsia"/>
                <w:b/>
                <w:kern w:val="0"/>
                <w:szCs w:val="21"/>
              </w:rPr>
              <w:t>9.5</w:t>
            </w:r>
          </w:p>
        </w:tc>
        <w:tc>
          <w:tcPr>
            <w:tcW w:w="13855" w:type="dxa"/>
            <w:gridSpan w:val="8"/>
          </w:tcPr>
          <w:p w:rsidR="003C31DC" w:rsidRDefault="003C31DC">
            <w:pPr>
              <w:widowControl/>
              <w:spacing w:line="300" w:lineRule="exact"/>
              <w:jc w:val="left"/>
              <w:rPr>
                <w:b/>
                <w:kern w:val="0"/>
                <w:szCs w:val="21"/>
              </w:rPr>
            </w:pPr>
            <w:r>
              <w:rPr>
                <w:b/>
                <w:kern w:val="0"/>
                <w:szCs w:val="21"/>
              </w:rPr>
              <w:t>操作与管理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9.5.1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9.5.2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p w:rsidR="00783D0D"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9.5.3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9.5.4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查看现场、询问</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9.5.5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有开展病原微生物相关实验活动的记录</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9.5.6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9.5.7</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9.5.8</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3C31DC" w:rsidTr="00B33947">
        <w:trPr>
          <w:trHeight w:val="369"/>
          <w:jc w:val="center"/>
        </w:trPr>
        <w:tc>
          <w:tcPr>
            <w:tcW w:w="875" w:type="dxa"/>
            <w:shd w:val="clear" w:color="auto" w:fill="auto"/>
            <w:tcMar>
              <w:left w:w="45" w:type="dxa"/>
              <w:right w:w="45" w:type="dxa"/>
            </w:tcMar>
            <w:vAlign w:val="center"/>
          </w:tcPr>
          <w:p w:rsidR="003C31DC" w:rsidRDefault="003C31DC">
            <w:pPr>
              <w:widowControl/>
              <w:spacing w:line="300" w:lineRule="exact"/>
              <w:jc w:val="left"/>
              <w:rPr>
                <w:b/>
                <w:kern w:val="0"/>
                <w:szCs w:val="21"/>
              </w:rPr>
            </w:pPr>
            <w:r>
              <w:rPr>
                <w:rFonts w:hint="eastAsia"/>
                <w:b/>
                <w:kern w:val="0"/>
                <w:szCs w:val="21"/>
              </w:rPr>
              <w:t>9.6</w:t>
            </w:r>
          </w:p>
        </w:tc>
        <w:tc>
          <w:tcPr>
            <w:tcW w:w="13855" w:type="dxa"/>
            <w:gridSpan w:val="8"/>
          </w:tcPr>
          <w:p w:rsidR="003C31DC" w:rsidRDefault="003C31DC">
            <w:pPr>
              <w:widowControl/>
              <w:spacing w:line="300" w:lineRule="exact"/>
              <w:jc w:val="left"/>
              <w:rPr>
                <w:b/>
                <w:kern w:val="0"/>
                <w:szCs w:val="21"/>
              </w:rPr>
            </w:pPr>
            <w:r>
              <w:rPr>
                <w:rFonts w:hint="eastAsia"/>
                <w:b/>
                <w:kern w:val="0"/>
                <w:szCs w:val="21"/>
              </w:rPr>
              <w:t>实验</w:t>
            </w:r>
            <w:r>
              <w:rPr>
                <w:b/>
                <w:kern w:val="0"/>
                <w:szCs w:val="21"/>
              </w:rPr>
              <w:t>动物安全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9.6.1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饲养实验动物的场所应有资质证书</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证书</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9.6.2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实验动物需从具有资质的单位购买，有合格证明</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记录</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9.6.3</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szCs w:val="21"/>
              </w:rPr>
              <w:t>用于解剖的实验动物须经过检验检疫合格</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9.6.4</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9.6.5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9.6.6</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文件</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9.7</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生物实验废物处置</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9.7.1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合同、记录</w:t>
            </w:r>
          </w:p>
        </w:tc>
        <w:tc>
          <w:tcPr>
            <w:tcW w:w="850" w:type="dxa"/>
          </w:tcPr>
          <w:p w:rsidR="00F218D4" w:rsidRDefault="00783D0D">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9.7.2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学校有生化固废中转站，符合相关规定</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查看现场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9.7.3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left"/>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9.7.4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lastRenderedPageBreak/>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bCs/>
                <w:kern w:val="0"/>
                <w:szCs w:val="21"/>
              </w:rPr>
              <w:lastRenderedPageBreak/>
              <w:t>查看</w:t>
            </w:r>
            <w:r>
              <w:rPr>
                <w:rFonts w:hint="eastAsia"/>
                <w:bCs/>
                <w:kern w:val="0"/>
                <w:szCs w:val="21"/>
              </w:rPr>
              <w:t>现场</w:t>
            </w:r>
          </w:p>
        </w:tc>
        <w:tc>
          <w:tcPr>
            <w:tcW w:w="850" w:type="dxa"/>
          </w:tcPr>
          <w:p w:rsidR="00F218D4" w:rsidRDefault="00B33947">
            <w:pPr>
              <w:widowControl/>
              <w:spacing w:line="300" w:lineRule="exact"/>
              <w:jc w:val="center"/>
              <w:rPr>
                <w:b/>
                <w:bCs/>
                <w:kern w:val="0"/>
                <w:szCs w:val="21"/>
              </w:rPr>
            </w:pPr>
            <w:r>
              <w:rPr>
                <w:rFonts w:hint="eastAsia"/>
                <w:sz w:val="24"/>
              </w:rPr>
              <w:t>*</w:t>
            </w:r>
          </w:p>
          <w:p w:rsidR="00783D0D" w:rsidRDefault="00783D0D">
            <w:pPr>
              <w:widowControl/>
              <w:spacing w:line="300" w:lineRule="exact"/>
              <w:jc w:val="center"/>
              <w:rPr>
                <w:b/>
                <w:bCs/>
                <w:kern w:val="0"/>
                <w:szCs w:val="21"/>
              </w:rPr>
            </w:pPr>
            <w:r>
              <w:rPr>
                <w:rFonts w:hint="eastAsia"/>
                <w:sz w:val="24"/>
              </w:rPr>
              <w:lastRenderedPageBreak/>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lastRenderedPageBreak/>
              <w:t>9.7.5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记录</w:t>
            </w:r>
          </w:p>
        </w:tc>
        <w:tc>
          <w:tcPr>
            <w:tcW w:w="850" w:type="dxa"/>
          </w:tcPr>
          <w:p w:rsidR="00F218D4" w:rsidRDefault="00F218D4">
            <w:pPr>
              <w:widowControl/>
              <w:spacing w:line="300" w:lineRule="exact"/>
              <w:jc w:val="center"/>
              <w:rPr>
                <w:b/>
                <w:bCs/>
                <w:kern w:val="0"/>
                <w:szCs w:val="21"/>
              </w:rPr>
            </w:pPr>
          </w:p>
          <w:p w:rsidR="00704526" w:rsidRDefault="00704526">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9.7.6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9.7.7</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10</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辐射安全</w:t>
            </w: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10.1</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实验室资质与人员要求</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10.1.1</w:t>
            </w:r>
          </w:p>
        </w:tc>
        <w:tc>
          <w:tcPr>
            <w:tcW w:w="5386" w:type="dxa"/>
            <w:shd w:val="clear" w:color="auto" w:fill="auto"/>
            <w:tcMar>
              <w:left w:w="45" w:type="dxa"/>
              <w:right w:w="45" w:type="dxa"/>
            </w:tcMar>
            <w:vAlign w:val="center"/>
          </w:tcPr>
          <w:p w:rsidR="00F218D4" w:rsidRDefault="00F218D4">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p w:rsidR="00704526" w:rsidRDefault="00704526">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10.1.2</w:t>
            </w:r>
          </w:p>
        </w:tc>
        <w:tc>
          <w:tcPr>
            <w:tcW w:w="5386" w:type="dxa"/>
            <w:shd w:val="clear" w:color="auto" w:fill="auto"/>
            <w:tcMar>
              <w:left w:w="45" w:type="dxa"/>
              <w:right w:w="45" w:type="dxa"/>
            </w:tcMar>
            <w:vAlign w:val="center"/>
          </w:tcPr>
          <w:p w:rsidR="00F218D4" w:rsidRDefault="00F218D4">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10.1.3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查看培训证书</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10.1.4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体检报告</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10.1.5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850" w:type="dxa"/>
          </w:tcPr>
          <w:p w:rsidR="00F218D4" w:rsidRDefault="00F218D4">
            <w:pPr>
              <w:widowControl/>
              <w:spacing w:line="300" w:lineRule="exact"/>
              <w:jc w:val="center"/>
              <w:rPr>
                <w:bCs/>
                <w:kern w:val="0"/>
                <w:szCs w:val="21"/>
              </w:rPr>
            </w:pPr>
          </w:p>
          <w:p w:rsidR="00783D0D"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10.2</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场所与设施</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10.2.1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lastRenderedPageBreak/>
              <w:t>10.2.2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放射源储存库双门双控，并有安全报警系统（与公安部门联网）和视频监控系统</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10.2.3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10.2.4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10.2.5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有专门存放放射性废弃物的容器和暂存库</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有准确的台帐</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10.2.6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查看现场</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10.3</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采购、转让转移与运输</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10.3.1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10.3.2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放射源和放射性物质的转移和运输有学校及公安部门的审批备案材料</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10.3.3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台账</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10.4</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放射性实验安全操作</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10.4.1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10.4.2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10.4.3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射线探伤仪有符合国家相关规定的操作规程、安保方案及应急预案，并遵照执行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10.4.4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非密封性放射性实验操作有符合国家相关规定的操作规程，并遵照执行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10.4.5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w:t>
            </w:r>
            <w:r>
              <w:rPr>
                <w:kern w:val="0"/>
                <w:szCs w:val="21"/>
              </w:rPr>
              <w:lastRenderedPageBreak/>
              <w:t>操作规程，并遵照执行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lastRenderedPageBreak/>
              <w:t>查看</w:t>
            </w:r>
            <w:r>
              <w:rPr>
                <w:bCs/>
                <w:kern w:val="0"/>
                <w:szCs w:val="21"/>
              </w:rPr>
              <w:t>资料、实验记录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lastRenderedPageBreak/>
              <w:t>10.5</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10.5.1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850" w:type="dxa"/>
          </w:tcPr>
          <w:p w:rsidR="00F218D4" w:rsidRDefault="00F218D4">
            <w:pPr>
              <w:widowControl/>
              <w:spacing w:line="300" w:lineRule="exact"/>
              <w:jc w:val="center"/>
              <w:rPr>
                <w:bCs/>
                <w:kern w:val="0"/>
                <w:szCs w:val="21"/>
              </w:rPr>
            </w:pPr>
          </w:p>
          <w:p w:rsidR="00783D0D"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10.5.2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10.5.3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10.5.4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11</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rFonts w:hint="eastAsia"/>
                <w:b/>
                <w:kern w:val="0"/>
                <w:szCs w:val="21"/>
              </w:rPr>
              <w:t>机电等</w:t>
            </w:r>
            <w:r>
              <w:rPr>
                <w:b/>
                <w:kern w:val="0"/>
                <w:szCs w:val="21"/>
              </w:rPr>
              <w:t>安全</w:t>
            </w: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11.1</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rFonts w:hint="eastAsia"/>
                <w:b/>
                <w:kern w:val="0"/>
                <w:szCs w:val="21"/>
              </w:rPr>
              <w:t>仪器设备</w:t>
            </w:r>
            <w:r>
              <w:rPr>
                <w:b/>
                <w:kern w:val="0"/>
                <w:szCs w:val="21"/>
              </w:rPr>
              <w:t>常规管理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w:t>
            </w:r>
            <w:r>
              <w:rPr>
                <w:kern w:val="0"/>
                <w:szCs w:val="21"/>
              </w:rPr>
              <w:t>.1.1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
                <w:bCs/>
                <w:kern w:val="0"/>
                <w:szCs w:val="21"/>
              </w:rPr>
            </w:pPr>
            <w:r>
              <w:rPr>
                <w:rFonts w:hint="eastAsia"/>
                <w:kern w:val="0"/>
                <w:szCs w:val="21"/>
              </w:rPr>
              <w:t>查看电子或纸质台帐</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查看电源配电箱、地线</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386" w:type="dxa"/>
            <w:shd w:val="clear" w:color="auto" w:fill="auto"/>
            <w:tcMar>
              <w:left w:w="45" w:type="dxa"/>
              <w:right w:w="45" w:type="dxa"/>
            </w:tcMar>
            <w:vAlign w:val="center"/>
          </w:tcPr>
          <w:p w:rsidR="00F218D4" w:rsidRDefault="00F218D4">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查看记录及维修、维护周期</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检查相关规定</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大型、特种设备要有安全操作规程或注意事项明示</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有手册或规范明示牌</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昼夜工作的设备要有实时监控设施</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对于高温、高压、高速运动、电磁辐射等特殊设备，对使</w:t>
            </w:r>
            <w:r>
              <w:rPr>
                <w:kern w:val="0"/>
                <w:szCs w:val="21"/>
              </w:rPr>
              <w:lastRenderedPageBreak/>
              <w:t>用者有培训要求，有安全警示标识和</w:t>
            </w:r>
            <w:r>
              <w:rPr>
                <w:szCs w:val="21"/>
              </w:rPr>
              <w:t>安全警示线（黄色）</w:t>
            </w:r>
            <w:r>
              <w:rPr>
                <w:kern w:val="0"/>
                <w:szCs w:val="21"/>
              </w:rPr>
              <w:t>，并配备相应安全防护设施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检查培训记录、</w:t>
            </w:r>
            <w:r>
              <w:rPr>
                <w:kern w:val="0"/>
                <w:szCs w:val="21"/>
              </w:rPr>
              <w:t>防护罩、防护栏、</w:t>
            </w:r>
            <w:r>
              <w:rPr>
                <w:kern w:val="0"/>
                <w:szCs w:val="21"/>
              </w:rPr>
              <w:lastRenderedPageBreak/>
              <w:t>自屏蔽设施等</w:t>
            </w:r>
          </w:p>
        </w:tc>
        <w:tc>
          <w:tcPr>
            <w:tcW w:w="850" w:type="dxa"/>
          </w:tcPr>
          <w:p w:rsidR="00F218D4" w:rsidRDefault="00B33947">
            <w:pPr>
              <w:widowControl/>
              <w:spacing w:line="300" w:lineRule="exact"/>
              <w:jc w:val="center"/>
              <w:rPr>
                <w:b/>
                <w:bCs/>
                <w:kern w:val="0"/>
                <w:szCs w:val="21"/>
              </w:rPr>
            </w:pPr>
            <w:r>
              <w:rPr>
                <w:rFonts w:hint="eastAsia"/>
                <w:sz w:val="24"/>
              </w:rPr>
              <w:lastRenderedPageBreak/>
              <w:t>*</w:t>
            </w:r>
          </w:p>
          <w:p w:rsidR="00783D0D" w:rsidRDefault="00783D0D">
            <w:pPr>
              <w:widowControl/>
              <w:spacing w:line="300" w:lineRule="exact"/>
              <w:jc w:val="center"/>
              <w:rPr>
                <w:b/>
                <w:bCs/>
                <w:kern w:val="0"/>
                <w:szCs w:val="21"/>
              </w:rPr>
            </w:pPr>
            <w:r>
              <w:rPr>
                <w:rFonts w:hint="eastAsia"/>
                <w:sz w:val="24"/>
              </w:rPr>
              <w:lastRenderedPageBreak/>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lastRenderedPageBreak/>
              <w:t>1</w:t>
            </w:r>
            <w:r>
              <w:rPr>
                <w:rFonts w:hint="eastAsia"/>
                <w:kern w:val="0"/>
                <w:szCs w:val="21"/>
              </w:rPr>
              <w:t>1</w:t>
            </w:r>
            <w:r>
              <w:rPr>
                <w:kern w:val="0"/>
                <w:szCs w:val="21"/>
              </w:rPr>
              <w:t>.1.9</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检查是否有安全空间</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11.1.10</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电子天平不放在阳光直射的地方，且用后及时清理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检查避光、遮光</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11.1.11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自研自制设备时，须充分考虑安全系数，并有安全防护措施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查看现场、资料</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rFonts w:hint="eastAsia"/>
                <w:b/>
                <w:kern w:val="0"/>
                <w:szCs w:val="21"/>
              </w:rPr>
              <w:t>11.2</w:t>
            </w:r>
          </w:p>
        </w:tc>
        <w:tc>
          <w:tcPr>
            <w:tcW w:w="5401" w:type="dxa"/>
            <w:gridSpan w:val="2"/>
          </w:tcPr>
          <w:p w:rsidR="00F218D4" w:rsidRDefault="00F218D4">
            <w:pPr>
              <w:widowControl/>
              <w:spacing w:line="300" w:lineRule="exact"/>
              <w:jc w:val="left"/>
              <w:rPr>
                <w:rFonts w:ascii="宋体" w:hAnsi="宋体" w:cs="宋体"/>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11.2.1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检查操作提示、防护配置；有人操作时检查执行情况</w:t>
            </w:r>
          </w:p>
        </w:tc>
        <w:tc>
          <w:tcPr>
            <w:tcW w:w="850" w:type="dxa"/>
          </w:tcPr>
          <w:p w:rsidR="00F218D4" w:rsidRDefault="00783D0D">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11.2.2</w:t>
            </w:r>
          </w:p>
        </w:tc>
        <w:tc>
          <w:tcPr>
            <w:tcW w:w="5386" w:type="dxa"/>
            <w:shd w:val="clear" w:color="auto" w:fill="auto"/>
            <w:tcMar>
              <w:left w:w="45" w:type="dxa"/>
              <w:right w:w="45" w:type="dxa"/>
            </w:tcMar>
            <w:vAlign w:val="center"/>
          </w:tcPr>
          <w:p w:rsidR="00F218D4" w:rsidRDefault="00F218D4">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
                <w:bCs/>
                <w:kern w:val="0"/>
                <w:szCs w:val="21"/>
              </w:rPr>
            </w:pPr>
            <w:r>
              <w:rPr>
                <w:rFonts w:hint="eastAsia"/>
                <w:kern w:val="0"/>
                <w:szCs w:val="21"/>
              </w:rPr>
              <w:t>检查机床整洁</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11.2.3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检查区域标示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11.2.4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检查接地，用电笔检查设备静电</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11.2.5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检查工作现场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11.2.6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850 C</w:t>
            </w:r>
            <w:r>
              <w:rPr>
                <w:rFonts w:hint="eastAsia"/>
                <w:kern w:val="0"/>
                <w:szCs w:val="21"/>
              </w:rPr>
              <w:t>以上，锻锤空置时应垫有木块</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检查工作现场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11.2.7</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热处理加热电炉接地良好，金属物品不能触碰带电部位</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检查工作现场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11.2.8</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检查工作现场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11.2.9</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淬火油槽不得有水，油量不能过少，以免发生火灾</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检查工作现场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lastRenderedPageBreak/>
              <w:t>11.2.10</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1" w:type="dxa"/>
            <w:gridSpan w:val="2"/>
            <w:shd w:val="clear" w:color="auto" w:fill="auto"/>
            <w:tcMar>
              <w:left w:w="45" w:type="dxa"/>
              <w:right w:w="45" w:type="dxa"/>
            </w:tcMar>
            <w:vAlign w:val="center"/>
          </w:tcPr>
          <w:p w:rsidR="00F218D4" w:rsidRDefault="00F218D4">
            <w:pPr>
              <w:spacing w:line="300" w:lineRule="exact"/>
              <w:rPr>
                <w:kern w:val="0"/>
                <w:szCs w:val="21"/>
              </w:rPr>
            </w:pPr>
            <w:r>
              <w:rPr>
                <w:rFonts w:hint="eastAsia"/>
                <w:kern w:val="0"/>
                <w:szCs w:val="21"/>
              </w:rPr>
              <w:t>检查工作现场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11.2.11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检查相关规定</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11.2.12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机械加工等产生噪音的实验做好消音工作</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检查工作现场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11.2.13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检查工作现场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rFonts w:hint="eastAsia"/>
                <w:b/>
                <w:kern w:val="0"/>
                <w:szCs w:val="21"/>
              </w:rPr>
              <w:t>11.3</w:t>
            </w:r>
          </w:p>
        </w:tc>
        <w:tc>
          <w:tcPr>
            <w:tcW w:w="5401" w:type="dxa"/>
            <w:gridSpan w:val="2"/>
          </w:tcPr>
          <w:p w:rsidR="00F218D4" w:rsidRDefault="00F218D4">
            <w:pPr>
              <w:widowControl/>
              <w:spacing w:line="300" w:lineRule="exact"/>
              <w:jc w:val="left"/>
              <w:rPr>
                <w:rFonts w:ascii="宋体" w:hAnsi="宋体" w:cs="宋体"/>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11.3.1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检查设备及要求</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11.3.2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检查室内机及设备配电</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11.3.3</w:t>
            </w:r>
          </w:p>
        </w:tc>
        <w:tc>
          <w:tcPr>
            <w:tcW w:w="5386" w:type="dxa"/>
            <w:shd w:val="clear" w:color="auto" w:fill="auto"/>
            <w:tcMar>
              <w:left w:w="45" w:type="dxa"/>
              <w:right w:w="45" w:type="dxa"/>
            </w:tcMar>
            <w:vAlign w:val="center"/>
          </w:tcPr>
          <w:p w:rsidR="00F218D4" w:rsidRDefault="00F218D4">
            <w:pPr>
              <w:spacing w:line="300" w:lineRule="exact"/>
              <w:rPr>
                <w:kern w:val="0"/>
                <w:szCs w:val="21"/>
              </w:rPr>
            </w:pPr>
            <w:r>
              <w:rPr>
                <w:rFonts w:hint="eastAsia"/>
                <w:kern w:val="0"/>
                <w:szCs w:val="21"/>
              </w:rPr>
              <w:t>强电类实验必须二人以上，操作时应戴绝缘手套</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检查实验要求、</w:t>
            </w:r>
            <w:r>
              <w:rPr>
                <w:kern w:val="0"/>
                <w:szCs w:val="21"/>
              </w:rPr>
              <w:t>记录</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11.3.4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检查装置</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11.3.5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szCs w:val="21"/>
              </w:rPr>
              <w:t>试验室内的功能间墙面都应设有专用接地母排，并设有多点接地引出端</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检查装置</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11.3.6</w:t>
            </w:r>
          </w:p>
        </w:tc>
        <w:tc>
          <w:tcPr>
            <w:tcW w:w="5386" w:type="dxa"/>
            <w:shd w:val="clear" w:color="auto" w:fill="auto"/>
            <w:tcMar>
              <w:left w:w="45" w:type="dxa"/>
              <w:right w:w="45" w:type="dxa"/>
            </w:tcMar>
            <w:vAlign w:val="center"/>
          </w:tcPr>
          <w:p w:rsidR="00F218D4" w:rsidRDefault="00F218D4">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850" w:type="dxa"/>
          </w:tcPr>
          <w:p w:rsidR="00F218D4" w:rsidRDefault="00F218D4">
            <w:pPr>
              <w:widowControl/>
              <w:spacing w:line="300" w:lineRule="exact"/>
              <w:jc w:val="center"/>
              <w:rPr>
                <w:b/>
                <w:bCs/>
                <w:kern w:val="0"/>
                <w:szCs w:val="21"/>
              </w:rPr>
            </w:pPr>
          </w:p>
          <w:p w:rsidR="00783D0D" w:rsidRDefault="00783D0D">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11.3.7</w:t>
            </w:r>
          </w:p>
        </w:tc>
        <w:tc>
          <w:tcPr>
            <w:tcW w:w="5386" w:type="dxa"/>
            <w:shd w:val="clear" w:color="auto" w:fill="auto"/>
            <w:tcMar>
              <w:left w:w="45" w:type="dxa"/>
              <w:right w:w="45" w:type="dxa"/>
            </w:tcMar>
            <w:vAlign w:val="center"/>
          </w:tcPr>
          <w:p w:rsidR="00F218D4" w:rsidRDefault="00F218D4">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11.3.8</w:t>
            </w:r>
          </w:p>
        </w:tc>
        <w:tc>
          <w:tcPr>
            <w:tcW w:w="5386" w:type="dxa"/>
            <w:shd w:val="clear" w:color="auto" w:fill="auto"/>
            <w:tcMar>
              <w:left w:w="45" w:type="dxa"/>
              <w:right w:w="45" w:type="dxa"/>
            </w:tcMar>
            <w:vAlign w:val="center"/>
          </w:tcPr>
          <w:p w:rsidR="00F218D4" w:rsidRDefault="00F218D4">
            <w:pPr>
              <w:spacing w:line="300" w:lineRule="exact"/>
              <w:rPr>
                <w:szCs w:val="21"/>
              </w:rPr>
            </w:pPr>
            <w:r>
              <w:rPr>
                <w:rFonts w:hint="eastAsia"/>
                <w:szCs w:val="21"/>
              </w:rPr>
              <w:t>静电场所，要保持空气湿润，工作人员要穿防静电的衣服和鞋靴；禁止穿着化纤制品等服饰；禁止在充满可燃气体</w:t>
            </w:r>
            <w:r>
              <w:rPr>
                <w:rFonts w:hint="eastAsia"/>
                <w:szCs w:val="21"/>
              </w:rPr>
              <w:lastRenderedPageBreak/>
              <w:t>的环境中使用电动工具</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lastRenderedPageBreak/>
              <w:t>检查护具及提示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lastRenderedPageBreak/>
              <w:t>11.3.9</w:t>
            </w:r>
          </w:p>
        </w:tc>
        <w:tc>
          <w:tcPr>
            <w:tcW w:w="5386" w:type="dxa"/>
            <w:shd w:val="clear" w:color="auto" w:fill="auto"/>
            <w:tcMar>
              <w:left w:w="45" w:type="dxa"/>
              <w:right w:w="45" w:type="dxa"/>
            </w:tcMar>
            <w:vAlign w:val="center"/>
          </w:tcPr>
          <w:p w:rsidR="00F218D4" w:rsidRDefault="00F218D4">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检查试验要求</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11.3.10</w:t>
            </w:r>
          </w:p>
        </w:tc>
        <w:tc>
          <w:tcPr>
            <w:tcW w:w="5386" w:type="dxa"/>
            <w:shd w:val="clear" w:color="auto" w:fill="auto"/>
            <w:tcMar>
              <w:left w:w="45" w:type="dxa"/>
              <w:right w:w="45" w:type="dxa"/>
            </w:tcMar>
            <w:vAlign w:val="center"/>
          </w:tcPr>
          <w:p w:rsidR="00F218D4" w:rsidRDefault="00F218D4">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w:t>
            </w:r>
            <w:r>
              <w:rPr>
                <w:bCs/>
                <w:kern w:val="0"/>
                <w:szCs w:val="21"/>
              </w:rPr>
              <w:t>标识牌</w:t>
            </w:r>
          </w:p>
        </w:tc>
        <w:tc>
          <w:tcPr>
            <w:tcW w:w="850" w:type="dxa"/>
          </w:tcPr>
          <w:p w:rsidR="00F218D4" w:rsidRDefault="00783D0D">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kern w:val="0"/>
                <w:szCs w:val="21"/>
              </w:rPr>
            </w:pPr>
            <w:r>
              <w:rPr>
                <w:rFonts w:hint="eastAsia"/>
                <w:kern w:val="0"/>
                <w:szCs w:val="21"/>
              </w:rPr>
              <w:t>11.3.11</w:t>
            </w:r>
          </w:p>
        </w:tc>
        <w:tc>
          <w:tcPr>
            <w:tcW w:w="5386" w:type="dxa"/>
            <w:shd w:val="clear" w:color="auto" w:fill="auto"/>
            <w:tcMar>
              <w:left w:w="45" w:type="dxa"/>
              <w:right w:w="45" w:type="dxa"/>
            </w:tcMar>
            <w:vAlign w:val="center"/>
          </w:tcPr>
          <w:p w:rsidR="00F218D4" w:rsidRDefault="00F218D4">
            <w:pPr>
              <w:spacing w:line="300" w:lineRule="exact"/>
              <w:rPr>
                <w:szCs w:val="21"/>
              </w:rPr>
            </w:pPr>
            <w:r>
              <w:rPr>
                <w:rFonts w:hint="eastAsia"/>
                <w:szCs w:val="21"/>
              </w:rPr>
              <w:t>电烙铁</w:t>
            </w:r>
            <w:r>
              <w:rPr>
                <w:szCs w:val="21"/>
              </w:rPr>
              <w:t>有专门搁架，用毕立即切断电源</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w:t>
            </w:r>
            <w:r>
              <w:rPr>
                <w:bCs/>
                <w:kern w:val="0"/>
                <w:szCs w:val="21"/>
              </w:rPr>
              <w:t>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szCs w:val="21"/>
              </w:rPr>
              <w:t>11.3.12</w:t>
            </w:r>
          </w:p>
        </w:tc>
        <w:tc>
          <w:tcPr>
            <w:tcW w:w="5386" w:type="dxa"/>
            <w:shd w:val="clear" w:color="auto" w:fill="auto"/>
            <w:tcMar>
              <w:left w:w="45" w:type="dxa"/>
              <w:right w:w="45" w:type="dxa"/>
            </w:tcMar>
            <w:vAlign w:val="center"/>
          </w:tcPr>
          <w:p w:rsidR="00F218D4" w:rsidRDefault="00F218D4">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rFonts w:hint="eastAsia"/>
                <w:b/>
                <w:kern w:val="0"/>
                <w:szCs w:val="21"/>
              </w:rPr>
              <w:t>11.4</w:t>
            </w:r>
          </w:p>
        </w:tc>
        <w:tc>
          <w:tcPr>
            <w:tcW w:w="5401" w:type="dxa"/>
            <w:gridSpan w:val="2"/>
          </w:tcPr>
          <w:p w:rsidR="00F218D4" w:rsidRDefault="00F218D4">
            <w:pPr>
              <w:widowControl/>
              <w:spacing w:line="300" w:lineRule="exact"/>
              <w:jc w:val="left"/>
              <w:rPr>
                <w:rFonts w:ascii="宋体" w:hAnsi="宋体" w:cs="宋体"/>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11.4.1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bCs/>
                <w:kern w:val="0"/>
                <w:szCs w:val="21"/>
              </w:rPr>
              <w:t>有激光器的安全使用方法，有激光危害标识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检查提示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11.4.2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检查装置</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11.4.3</w:t>
            </w:r>
          </w:p>
        </w:tc>
        <w:tc>
          <w:tcPr>
            <w:tcW w:w="5386"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检查护具、提示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11.4.</w:t>
            </w:r>
            <w:r>
              <w:rPr>
                <w:kern w:val="0"/>
                <w:szCs w:val="21"/>
              </w:rPr>
              <w:t>4</w:t>
            </w:r>
          </w:p>
        </w:tc>
        <w:tc>
          <w:tcPr>
            <w:tcW w:w="5386" w:type="dxa"/>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rFonts w:hint="eastAsia"/>
                <w:b/>
                <w:kern w:val="0"/>
                <w:szCs w:val="21"/>
              </w:rPr>
              <w:t>11.5</w:t>
            </w:r>
          </w:p>
        </w:tc>
        <w:tc>
          <w:tcPr>
            <w:tcW w:w="5401" w:type="dxa"/>
            <w:gridSpan w:val="2"/>
          </w:tcPr>
          <w:p w:rsidR="00F218D4" w:rsidRDefault="00F218D4">
            <w:pPr>
              <w:widowControl/>
              <w:spacing w:line="300" w:lineRule="exact"/>
              <w:jc w:val="left"/>
              <w:rPr>
                <w:rFonts w:ascii="宋体" w:hAnsi="宋体" w:cs="宋体"/>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11.5.1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11.5.2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检查装置</w:t>
            </w:r>
          </w:p>
        </w:tc>
        <w:tc>
          <w:tcPr>
            <w:tcW w:w="850" w:type="dxa"/>
          </w:tcPr>
          <w:p w:rsidR="00F218D4" w:rsidRDefault="00F218D4">
            <w:pPr>
              <w:widowControl/>
              <w:spacing w:line="300" w:lineRule="exact"/>
              <w:jc w:val="center"/>
              <w:rPr>
                <w:b/>
                <w:bCs/>
                <w:kern w:val="0"/>
                <w:szCs w:val="21"/>
              </w:rPr>
            </w:pPr>
          </w:p>
          <w:p w:rsidR="00783D0D" w:rsidRDefault="00783D0D">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11.5.3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检查装置</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11.5.4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查看</w:t>
            </w:r>
            <w:r>
              <w:rPr>
                <w:bCs/>
                <w:kern w:val="0"/>
                <w:szCs w:val="21"/>
              </w:rPr>
              <w:t>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11.5.5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11.5.6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实验人员必须遵守安全操作规程，及时保养粉尘设施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kern w:val="0"/>
                <w:szCs w:val="21"/>
              </w:rPr>
              <w:t>11.5.7</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保证实验室（车间）粉尘浓度在爆炸下限以下</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spacing w:line="300" w:lineRule="exact"/>
              <w:rPr>
                <w:szCs w:val="21"/>
              </w:rPr>
            </w:pPr>
            <w:r>
              <w:rPr>
                <w:rFonts w:hint="eastAsia"/>
                <w:szCs w:val="21"/>
              </w:rPr>
              <w:t>11.5.8</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w:t>
            </w:r>
            <w:r>
              <w:rPr>
                <w:kern w:val="0"/>
                <w:szCs w:val="21"/>
              </w:rPr>
              <w:t>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12</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rFonts w:hint="eastAsia"/>
                <w:b/>
                <w:kern w:val="0"/>
                <w:szCs w:val="21"/>
              </w:rPr>
              <w:t>12.1</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rFonts w:hint="eastAsia"/>
                <w:b/>
                <w:kern w:val="0"/>
                <w:szCs w:val="21"/>
              </w:rPr>
              <w:t>起重类</w:t>
            </w:r>
            <w:r>
              <w:rPr>
                <w:b/>
                <w:kern w:val="0"/>
                <w:szCs w:val="21"/>
              </w:rPr>
              <w:t>设备</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12.1</w:t>
            </w:r>
            <w:r>
              <w:rPr>
                <w:kern w:val="0"/>
                <w:szCs w:val="21"/>
              </w:rPr>
              <w:t>.1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12.1</w:t>
            </w:r>
            <w:r>
              <w:rPr>
                <w:kern w:val="0"/>
                <w:szCs w:val="21"/>
              </w:rPr>
              <w:t>.2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证书是否在有效期</w:t>
            </w:r>
          </w:p>
        </w:tc>
        <w:tc>
          <w:tcPr>
            <w:tcW w:w="850" w:type="dxa"/>
          </w:tcPr>
          <w:p w:rsidR="00F218D4" w:rsidRDefault="00783D0D">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12.1</w:t>
            </w:r>
            <w:r>
              <w:rPr>
                <w:kern w:val="0"/>
                <w:szCs w:val="21"/>
              </w:rPr>
              <w:t>.3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
                <w:bCs/>
                <w:kern w:val="0"/>
                <w:szCs w:val="21"/>
              </w:rPr>
            </w:pPr>
            <w:r>
              <w:rPr>
                <w:rFonts w:hint="eastAsia"/>
                <w:kern w:val="0"/>
                <w:szCs w:val="21"/>
              </w:rPr>
              <w:t>合格证是否在有效期内</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查看资料</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制定安全操作规程，并在周边醒目位置张贴警示标识，有必要的防护措施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w:t>
            </w:r>
            <w:r>
              <w:rPr>
                <w:kern w:val="0"/>
                <w:szCs w:val="21"/>
              </w:rPr>
              <w:t>现场</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12.1.6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起重设备声光报警正常，室内起重设备要标有运行通道</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试验</w:t>
            </w:r>
            <w:r>
              <w:rPr>
                <w:kern w:val="0"/>
                <w:szCs w:val="21"/>
              </w:rPr>
              <w:t>声光报警器</w:t>
            </w:r>
          </w:p>
        </w:tc>
        <w:tc>
          <w:tcPr>
            <w:tcW w:w="850" w:type="dxa"/>
          </w:tcPr>
          <w:p w:rsidR="00F218D4" w:rsidRDefault="00F218D4">
            <w:pPr>
              <w:widowControl/>
              <w:spacing w:line="300" w:lineRule="exact"/>
              <w:jc w:val="center"/>
              <w:rPr>
                <w:b/>
                <w:bCs/>
                <w:kern w:val="0"/>
                <w:szCs w:val="21"/>
              </w:rPr>
            </w:pPr>
          </w:p>
        </w:tc>
        <w:tc>
          <w:tcPr>
            <w:tcW w:w="425" w:type="dxa"/>
            <w:tcMar>
              <w:left w:w="45" w:type="dxa"/>
              <w:right w:w="45" w:type="dxa"/>
            </w:tcMar>
            <w:vAlign w:val="center"/>
          </w:tcPr>
          <w:p w:rsidR="00F218D4" w:rsidRDefault="00F218D4">
            <w:pPr>
              <w:widowControl/>
              <w:spacing w:line="300" w:lineRule="exact"/>
              <w:jc w:val="center"/>
              <w:rPr>
                <w:b/>
                <w:bCs/>
                <w:kern w:val="0"/>
                <w:szCs w:val="21"/>
              </w:rPr>
            </w:pPr>
          </w:p>
        </w:tc>
        <w:tc>
          <w:tcPr>
            <w:tcW w:w="426" w:type="dxa"/>
            <w:vAlign w:val="center"/>
          </w:tcPr>
          <w:p w:rsidR="00F218D4" w:rsidRDefault="00F218D4">
            <w:pPr>
              <w:widowControl/>
              <w:spacing w:line="300" w:lineRule="exact"/>
              <w:jc w:val="center"/>
              <w:rPr>
                <w:b/>
                <w:bCs/>
                <w:kern w:val="0"/>
                <w:szCs w:val="21"/>
              </w:rPr>
            </w:pPr>
          </w:p>
        </w:tc>
        <w:tc>
          <w:tcPr>
            <w:tcW w:w="425" w:type="dxa"/>
            <w:vAlign w:val="center"/>
          </w:tcPr>
          <w:p w:rsidR="00F218D4" w:rsidRDefault="00F218D4">
            <w:pPr>
              <w:widowControl/>
              <w:spacing w:line="300" w:lineRule="exact"/>
              <w:jc w:val="center"/>
              <w:rPr>
                <w:b/>
                <w:bCs/>
                <w:kern w:val="0"/>
                <w:szCs w:val="21"/>
              </w:rPr>
            </w:pPr>
          </w:p>
        </w:tc>
        <w:tc>
          <w:tcPr>
            <w:tcW w:w="3082" w:type="dxa"/>
            <w:vAlign w:val="center"/>
          </w:tcPr>
          <w:p w:rsidR="00F218D4" w:rsidRDefault="00F218D4">
            <w:pPr>
              <w:widowControl/>
              <w:spacing w:line="300" w:lineRule="exact"/>
              <w:jc w:val="center"/>
              <w:rPr>
                <w:b/>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rFonts w:hint="eastAsia"/>
                <w:b/>
                <w:kern w:val="0"/>
                <w:szCs w:val="21"/>
              </w:rPr>
              <w:t>12.2</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rFonts w:hint="eastAsia"/>
                <w:b/>
                <w:kern w:val="0"/>
                <w:szCs w:val="21"/>
              </w:rPr>
              <w:t>压力容器</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12.2</w:t>
            </w:r>
            <w:r>
              <w:rPr>
                <w:kern w:val="0"/>
                <w:szCs w:val="21"/>
              </w:rPr>
              <w:t>.1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设备铭牌上标明为简单压力容器不需办理</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12.2</w:t>
            </w:r>
            <w:r>
              <w:rPr>
                <w:kern w:val="0"/>
                <w:szCs w:val="21"/>
              </w:rPr>
              <w:t>.2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kern w:val="0"/>
                <w:szCs w:val="21"/>
              </w:rPr>
              <w:t>《特种设备作业人员证》是否在有效期</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12.2</w:t>
            </w:r>
            <w:r>
              <w:rPr>
                <w:kern w:val="0"/>
                <w:szCs w:val="21"/>
              </w:rPr>
              <w:t>.3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Cs/>
                <w:kern w:val="0"/>
                <w:szCs w:val="21"/>
              </w:rPr>
            </w:pPr>
            <w:r>
              <w:rPr>
                <w:rFonts w:hint="eastAsia"/>
                <w:kern w:val="0"/>
                <w:szCs w:val="21"/>
              </w:rPr>
              <w:t>合格证是否在有效期内</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安全阀或压力表等附件需委托有资质单位定期校验或检定</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w:t>
            </w:r>
            <w:r>
              <w:rPr>
                <w:kern w:val="0"/>
                <w:szCs w:val="21"/>
              </w:rPr>
              <w:t>新的证书</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2.7</w:t>
            </w:r>
          </w:p>
        </w:tc>
        <w:tc>
          <w:tcPr>
            <w:tcW w:w="5386" w:type="dxa"/>
            <w:shd w:val="clear" w:color="auto" w:fill="auto"/>
            <w:tcMar>
              <w:left w:w="45" w:type="dxa"/>
              <w:right w:w="45" w:type="dxa"/>
            </w:tcMar>
            <w:vAlign w:val="center"/>
          </w:tcPr>
          <w:p w:rsidR="00F218D4" w:rsidRDefault="00F218D4">
            <w:pPr>
              <w:spacing w:line="300" w:lineRule="exact"/>
              <w:rPr>
                <w:kern w:val="0"/>
                <w:szCs w:val="21"/>
              </w:rPr>
            </w:pPr>
            <w:r>
              <w:rPr>
                <w:rFonts w:hint="eastAsia"/>
                <w:kern w:val="0"/>
                <w:szCs w:val="21"/>
              </w:rPr>
              <w:t>大型实验气体（窒息、可燃类）罐必须放置在室外，周围设置隔离装置、安全警示标识</w:t>
            </w:r>
          </w:p>
        </w:tc>
        <w:tc>
          <w:tcPr>
            <w:tcW w:w="3261" w:type="dxa"/>
            <w:gridSpan w:val="2"/>
            <w:shd w:val="clear" w:color="auto" w:fill="auto"/>
            <w:tcMar>
              <w:left w:w="45" w:type="dxa"/>
              <w:right w:w="45" w:type="dxa"/>
            </w:tcMar>
            <w:vAlign w:val="center"/>
          </w:tcPr>
          <w:p w:rsidR="00F218D4" w:rsidRDefault="00F218D4">
            <w:pPr>
              <w:spacing w:line="300" w:lineRule="exact"/>
              <w:jc w:val="left"/>
              <w:rPr>
                <w:kern w:val="0"/>
                <w:szCs w:val="21"/>
              </w:rPr>
            </w:pPr>
            <w:r>
              <w:rPr>
                <w:rFonts w:hint="eastAsia"/>
                <w:kern w:val="0"/>
                <w:szCs w:val="21"/>
              </w:rPr>
              <w:t>有隔离装置，坚固牢靠</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2.8</w:t>
            </w:r>
          </w:p>
        </w:tc>
        <w:tc>
          <w:tcPr>
            <w:tcW w:w="5386" w:type="dxa"/>
            <w:shd w:val="clear" w:color="auto" w:fill="auto"/>
            <w:tcMar>
              <w:left w:w="45" w:type="dxa"/>
              <w:right w:w="45" w:type="dxa"/>
            </w:tcMar>
            <w:vAlign w:val="center"/>
          </w:tcPr>
          <w:p w:rsidR="00F218D4" w:rsidRDefault="00F218D4">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1" w:type="dxa"/>
            <w:gridSpan w:val="2"/>
            <w:shd w:val="clear" w:color="auto" w:fill="auto"/>
            <w:tcMar>
              <w:left w:w="45" w:type="dxa"/>
              <w:right w:w="45" w:type="dxa"/>
            </w:tcMar>
            <w:vAlign w:val="center"/>
          </w:tcPr>
          <w:p w:rsidR="00F218D4" w:rsidRDefault="00F218D4">
            <w:pPr>
              <w:spacing w:line="300" w:lineRule="exact"/>
              <w:jc w:val="left"/>
              <w:rPr>
                <w:kern w:val="0"/>
                <w:szCs w:val="21"/>
              </w:rPr>
            </w:pPr>
            <w:r>
              <w:rPr>
                <w:rFonts w:hint="eastAsia"/>
                <w:kern w:val="0"/>
                <w:szCs w:val="21"/>
              </w:rPr>
              <w:t>可燃性性</w:t>
            </w:r>
            <w:r>
              <w:rPr>
                <w:kern w:val="0"/>
                <w:szCs w:val="21"/>
              </w:rPr>
              <w:t>气罐远离火源热源</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2.9</w:t>
            </w:r>
          </w:p>
        </w:tc>
        <w:tc>
          <w:tcPr>
            <w:tcW w:w="5386" w:type="dxa"/>
            <w:shd w:val="clear" w:color="auto" w:fill="auto"/>
            <w:tcMar>
              <w:left w:w="45" w:type="dxa"/>
              <w:right w:w="45" w:type="dxa"/>
            </w:tcMar>
            <w:vAlign w:val="center"/>
          </w:tcPr>
          <w:p w:rsidR="00F218D4" w:rsidRDefault="00F218D4">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1" w:type="dxa"/>
            <w:gridSpan w:val="2"/>
            <w:shd w:val="clear" w:color="auto" w:fill="auto"/>
            <w:tcMar>
              <w:left w:w="45" w:type="dxa"/>
              <w:right w:w="45" w:type="dxa"/>
            </w:tcMar>
            <w:vAlign w:val="center"/>
          </w:tcPr>
          <w:p w:rsidR="00F218D4" w:rsidRDefault="00F218D4">
            <w:pPr>
              <w:spacing w:line="300" w:lineRule="exact"/>
              <w:jc w:val="left"/>
              <w:rPr>
                <w:kern w:val="0"/>
                <w:szCs w:val="21"/>
              </w:rPr>
            </w:pPr>
            <w:r>
              <w:rPr>
                <w:rFonts w:hint="eastAsia"/>
                <w:kern w:val="0"/>
                <w:szCs w:val="21"/>
              </w:rPr>
              <w:t>电气设施是否防爆，避雷装置是否接地</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2.10</w:t>
            </w:r>
          </w:p>
        </w:tc>
        <w:tc>
          <w:tcPr>
            <w:tcW w:w="5386" w:type="dxa"/>
            <w:shd w:val="clear" w:color="auto" w:fill="auto"/>
            <w:tcMar>
              <w:left w:w="45" w:type="dxa"/>
              <w:right w:w="45" w:type="dxa"/>
            </w:tcMar>
            <w:vAlign w:val="center"/>
          </w:tcPr>
          <w:p w:rsidR="00F218D4" w:rsidRDefault="00F218D4">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1" w:type="dxa"/>
            <w:gridSpan w:val="2"/>
            <w:shd w:val="clear" w:color="auto" w:fill="auto"/>
            <w:tcMar>
              <w:left w:w="45" w:type="dxa"/>
              <w:right w:w="45" w:type="dxa"/>
            </w:tcMar>
            <w:vAlign w:val="center"/>
          </w:tcPr>
          <w:p w:rsidR="00F218D4" w:rsidRDefault="00F218D4">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2.11</w:t>
            </w:r>
          </w:p>
        </w:tc>
        <w:tc>
          <w:tcPr>
            <w:tcW w:w="5386" w:type="dxa"/>
            <w:shd w:val="clear" w:color="auto" w:fill="auto"/>
            <w:tcMar>
              <w:left w:w="45" w:type="dxa"/>
              <w:right w:w="45" w:type="dxa"/>
            </w:tcMar>
            <w:vAlign w:val="center"/>
          </w:tcPr>
          <w:p w:rsidR="00F218D4" w:rsidRDefault="00F218D4">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1" w:type="dxa"/>
            <w:gridSpan w:val="2"/>
            <w:shd w:val="clear" w:color="auto" w:fill="auto"/>
            <w:tcMar>
              <w:left w:w="45" w:type="dxa"/>
              <w:right w:w="45" w:type="dxa"/>
            </w:tcMar>
            <w:vAlign w:val="center"/>
          </w:tcPr>
          <w:p w:rsidR="00F218D4" w:rsidRDefault="00F218D4">
            <w:pPr>
              <w:spacing w:line="300" w:lineRule="exact"/>
              <w:jc w:val="left"/>
              <w:rPr>
                <w:kern w:val="0"/>
                <w:szCs w:val="21"/>
              </w:rPr>
            </w:pPr>
            <w:r>
              <w:rPr>
                <w:rFonts w:hint="eastAsia"/>
                <w:kern w:val="0"/>
                <w:szCs w:val="21"/>
              </w:rPr>
              <w:t>使用登记表内容完整</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2.12</w:t>
            </w:r>
          </w:p>
        </w:tc>
        <w:tc>
          <w:tcPr>
            <w:tcW w:w="5386" w:type="dxa"/>
            <w:shd w:val="clear" w:color="auto" w:fill="auto"/>
            <w:tcMar>
              <w:left w:w="45" w:type="dxa"/>
              <w:right w:w="45" w:type="dxa"/>
            </w:tcMar>
            <w:vAlign w:val="center"/>
          </w:tcPr>
          <w:p w:rsidR="00F218D4" w:rsidRDefault="00F218D4">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1" w:type="dxa"/>
            <w:gridSpan w:val="2"/>
            <w:shd w:val="clear" w:color="auto" w:fill="auto"/>
            <w:tcMar>
              <w:left w:w="45" w:type="dxa"/>
              <w:right w:w="45" w:type="dxa"/>
            </w:tcMar>
            <w:vAlign w:val="center"/>
          </w:tcPr>
          <w:p w:rsidR="00F218D4" w:rsidRDefault="00F218D4">
            <w:pPr>
              <w:spacing w:line="300" w:lineRule="exact"/>
              <w:jc w:val="left"/>
              <w:rPr>
                <w:kern w:val="0"/>
                <w:szCs w:val="21"/>
              </w:rPr>
            </w:pPr>
            <w:r>
              <w:rPr>
                <w:rFonts w:hint="eastAsia"/>
                <w:kern w:val="0"/>
                <w:szCs w:val="21"/>
              </w:rPr>
              <w:t>有检查表记录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rFonts w:hint="eastAsia"/>
                <w:b/>
                <w:kern w:val="0"/>
                <w:szCs w:val="21"/>
              </w:rPr>
              <w:t>12.3</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rFonts w:hint="eastAsia"/>
                <w:b/>
                <w:kern w:val="0"/>
                <w:szCs w:val="21"/>
              </w:rPr>
              <w:t>场（厂）内专用机动车辆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12.3</w:t>
            </w:r>
            <w:r>
              <w:rPr>
                <w:kern w:val="0"/>
                <w:szCs w:val="21"/>
              </w:rPr>
              <w:t>.1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取得《厂内机动车辆监督检验报告》</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center"/>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12.3</w:t>
            </w:r>
            <w:r>
              <w:rPr>
                <w:kern w:val="0"/>
                <w:szCs w:val="21"/>
              </w:rPr>
              <w:t>.2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b/>
                <w:bCs/>
                <w:kern w:val="0"/>
                <w:szCs w:val="21"/>
              </w:rPr>
            </w:pPr>
            <w:r>
              <w:rPr>
                <w:rFonts w:hint="eastAsia"/>
                <w:kern w:val="0"/>
                <w:szCs w:val="21"/>
              </w:rPr>
              <w:t>证书在有效期内</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center"/>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12.3</w:t>
            </w:r>
            <w:r>
              <w:rPr>
                <w:kern w:val="0"/>
                <w:szCs w:val="21"/>
              </w:rPr>
              <w:t>.3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委托有资质单位进行定期检验</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合格证在有效期内</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center"/>
              <w:rPr>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lastRenderedPageBreak/>
              <w:t>12.</w:t>
            </w:r>
            <w:r>
              <w:rPr>
                <w:rFonts w:hint="eastAsia"/>
                <w:b/>
                <w:kern w:val="0"/>
                <w:szCs w:val="21"/>
              </w:rPr>
              <w:t>4</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冰箱管理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4.1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850" w:type="dxa"/>
          </w:tcPr>
          <w:p w:rsidR="00F218D4" w:rsidRDefault="00783D0D">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4.2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查看冰箱及</w:t>
            </w:r>
            <w:r>
              <w:rPr>
                <w:kern w:val="0"/>
                <w:szCs w:val="21"/>
              </w:rPr>
              <w:t>清理记录</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4.3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冰箱内储存试剂必须密封好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螺口拧紧，无开口容器</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实验室冰箱中不放置食品</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实验区和办公生活区严格区分</w:t>
            </w:r>
          </w:p>
        </w:tc>
        <w:tc>
          <w:tcPr>
            <w:tcW w:w="850" w:type="dxa"/>
          </w:tcPr>
          <w:p w:rsidR="00F218D4" w:rsidRDefault="00F218D4">
            <w:pPr>
              <w:widowControl/>
              <w:spacing w:line="300" w:lineRule="exact"/>
              <w:jc w:val="center"/>
              <w:rPr>
                <w:bCs/>
                <w:kern w:val="0"/>
                <w:szCs w:val="21"/>
              </w:rPr>
            </w:pPr>
          </w:p>
        </w:tc>
        <w:tc>
          <w:tcPr>
            <w:tcW w:w="425" w:type="dxa"/>
            <w:tcMar>
              <w:left w:w="45" w:type="dxa"/>
              <w:right w:w="45" w:type="dxa"/>
            </w:tcMar>
            <w:vAlign w:val="center"/>
          </w:tcPr>
          <w:p w:rsidR="00F218D4" w:rsidRDefault="00F218D4">
            <w:pPr>
              <w:widowControl/>
              <w:spacing w:line="300" w:lineRule="exact"/>
              <w:jc w:val="center"/>
              <w:rPr>
                <w:bCs/>
                <w:kern w:val="0"/>
                <w:szCs w:val="21"/>
              </w:rPr>
            </w:pPr>
          </w:p>
        </w:tc>
        <w:tc>
          <w:tcPr>
            <w:tcW w:w="426" w:type="dxa"/>
            <w:vAlign w:val="center"/>
          </w:tcPr>
          <w:p w:rsidR="00F218D4" w:rsidRDefault="00F218D4">
            <w:pPr>
              <w:widowControl/>
              <w:spacing w:line="300" w:lineRule="exact"/>
              <w:jc w:val="center"/>
              <w:rPr>
                <w:bCs/>
                <w:kern w:val="0"/>
                <w:szCs w:val="21"/>
              </w:rPr>
            </w:pPr>
          </w:p>
        </w:tc>
        <w:tc>
          <w:tcPr>
            <w:tcW w:w="425" w:type="dxa"/>
            <w:vAlign w:val="center"/>
          </w:tcPr>
          <w:p w:rsidR="00F218D4" w:rsidRDefault="00F218D4">
            <w:pPr>
              <w:widowControl/>
              <w:spacing w:line="300" w:lineRule="exact"/>
              <w:jc w:val="center"/>
              <w:rPr>
                <w:bCs/>
                <w:kern w:val="0"/>
                <w:szCs w:val="21"/>
              </w:rPr>
            </w:pPr>
          </w:p>
        </w:tc>
        <w:tc>
          <w:tcPr>
            <w:tcW w:w="3082" w:type="dxa"/>
            <w:vAlign w:val="center"/>
          </w:tcPr>
          <w:p w:rsidR="00F218D4" w:rsidRDefault="00F218D4">
            <w:pPr>
              <w:widowControl/>
              <w:spacing w:line="300" w:lineRule="exact"/>
              <w:jc w:val="left"/>
              <w:rPr>
                <w:bCs/>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12.5</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烘箱与电阻炉管理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12.5</w:t>
            </w:r>
            <w:r>
              <w:rPr>
                <w:kern w:val="0"/>
                <w:szCs w:val="21"/>
              </w:rPr>
              <w:t>.1</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12.5</w:t>
            </w:r>
            <w:r>
              <w:rPr>
                <w:kern w:val="0"/>
                <w:szCs w:val="21"/>
              </w:rPr>
              <w:t>.2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w:t>
            </w:r>
            <w:r>
              <w:rPr>
                <w:kern w:val="0"/>
                <w:szCs w:val="21"/>
              </w:rPr>
              <w:t>现场</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12.5</w:t>
            </w:r>
            <w:r>
              <w:rPr>
                <w:kern w:val="0"/>
                <w:szCs w:val="21"/>
              </w:rPr>
              <w:t>.3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1" w:type="dxa"/>
            <w:gridSpan w:val="2"/>
            <w:shd w:val="clear" w:color="auto" w:fill="auto"/>
            <w:tcMar>
              <w:left w:w="45" w:type="dxa"/>
              <w:right w:w="45" w:type="dxa"/>
            </w:tcMar>
            <w:vAlign w:val="center"/>
          </w:tcPr>
          <w:p w:rsidR="00F218D4" w:rsidRDefault="00F218D4">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850" w:type="dxa"/>
          </w:tcPr>
          <w:p w:rsidR="00F218D4" w:rsidRDefault="00783D0D">
            <w:pPr>
              <w:widowControl/>
              <w:spacing w:line="300" w:lineRule="exact"/>
              <w:jc w:val="center"/>
              <w:rPr>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查看现场</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张贴有安全操作规程、警示标识</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w:t>
            </w:r>
            <w:r>
              <w:rPr>
                <w:kern w:val="0"/>
                <w:szCs w:val="21"/>
              </w:rPr>
              <w:lastRenderedPageBreak/>
              <w:t>要</w:t>
            </w:r>
            <w:r>
              <w:rPr>
                <w:rFonts w:hint="eastAsia"/>
                <w:kern w:val="0"/>
                <w:szCs w:val="21"/>
              </w:rPr>
              <w:t>标识</w:t>
            </w:r>
            <w:r>
              <w:rPr>
                <w:kern w:val="0"/>
                <w:szCs w:val="21"/>
              </w:rPr>
              <w:t>使用人姓名</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查看使用记录、</w:t>
            </w:r>
            <w:r>
              <w:rPr>
                <w:kern w:val="0"/>
                <w:szCs w:val="21"/>
              </w:rPr>
              <w:t>在用标识</w:t>
            </w:r>
            <w:r>
              <w:rPr>
                <w:rFonts w:hint="eastAsia"/>
                <w:kern w:val="0"/>
                <w:szCs w:val="21"/>
              </w:rPr>
              <w:t xml:space="preserve"> </w:t>
            </w:r>
          </w:p>
        </w:tc>
        <w:tc>
          <w:tcPr>
            <w:tcW w:w="850" w:type="dxa"/>
          </w:tcPr>
          <w:p w:rsidR="00F218D4" w:rsidRDefault="00783D0D">
            <w:pPr>
              <w:widowControl/>
              <w:spacing w:line="300" w:lineRule="exact"/>
              <w:jc w:val="center"/>
              <w:rPr>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lastRenderedPageBreak/>
              <w:t>12.5</w:t>
            </w:r>
            <w:r>
              <w:rPr>
                <w:kern w:val="0"/>
                <w:szCs w:val="21"/>
              </w:rPr>
              <w:t>.</w:t>
            </w:r>
            <w:r>
              <w:rPr>
                <w:rFonts w:hint="eastAsia"/>
                <w:kern w:val="0"/>
                <w:szCs w:val="21"/>
              </w:rPr>
              <w:t>7</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12.5.8</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w:t>
            </w:r>
            <w:r>
              <w:rPr>
                <w:kern w:val="0"/>
                <w:szCs w:val="21"/>
              </w:rPr>
              <w:t>现场、询问师生</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F218D4"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12.6</w:t>
            </w:r>
          </w:p>
        </w:tc>
        <w:tc>
          <w:tcPr>
            <w:tcW w:w="5401" w:type="dxa"/>
            <w:gridSpan w:val="2"/>
          </w:tcPr>
          <w:p w:rsidR="00F218D4" w:rsidRDefault="00F218D4">
            <w:pPr>
              <w:widowControl/>
              <w:spacing w:line="300" w:lineRule="exact"/>
              <w:jc w:val="left"/>
              <w:rPr>
                <w:b/>
                <w:kern w:val="0"/>
                <w:szCs w:val="21"/>
              </w:rPr>
            </w:pPr>
          </w:p>
        </w:tc>
        <w:tc>
          <w:tcPr>
            <w:tcW w:w="8454" w:type="dxa"/>
            <w:gridSpan w:val="6"/>
            <w:shd w:val="clear" w:color="auto" w:fill="auto"/>
            <w:tcMar>
              <w:left w:w="45" w:type="dxa"/>
              <w:right w:w="45" w:type="dxa"/>
            </w:tcMar>
            <w:vAlign w:val="center"/>
          </w:tcPr>
          <w:p w:rsidR="00F218D4" w:rsidRDefault="00F218D4">
            <w:pPr>
              <w:widowControl/>
              <w:spacing w:line="300" w:lineRule="exact"/>
              <w:jc w:val="left"/>
              <w:rPr>
                <w:b/>
                <w:kern w:val="0"/>
                <w:szCs w:val="21"/>
              </w:rPr>
            </w:pPr>
            <w:r>
              <w:rPr>
                <w:b/>
                <w:kern w:val="0"/>
                <w:szCs w:val="21"/>
              </w:rPr>
              <w:t>明火电炉与电吹风等管理</w:t>
            </w: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6.1</w:t>
            </w:r>
          </w:p>
        </w:tc>
        <w:tc>
          <w:tcPr>
            <w:tcW w:w="5386" w:type="dxa"/>
            <w:shd w:val="clear" w:color="auto" w:fill="auto"/>
            <w:tcMar>
              <w:left w:w="45" w:type="dxa"/>
              <w:right w:w="45" w:type="dxa"/>
            </w:tcMar>
            <w:vAlign w:val="center"/>
          </w:tcPr>
          <w:p w:rsidR="00F218D4" w:rsidRDefault="00F218D4">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w:t>
            </w:r>
            <w:r>
              <w:rPr>
                <w:kern w:val="0"/>
                <w:szCs w:val="21"/>
              </w:rPr>
              <w:t>许可证</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6.2</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6.3</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w:t>
            </w:r>
            <w:r>
              <w:rPr>
                <w:kern w:val="0"/>
                <w:szCs w:val="21"/>
              </w:rPr>
              <w:t>现场、询问学生</w:t>
            </w:r>
          </w:p>
        </w:tc>
        <w:tc>
          <w:tcPr>
            <w:tcW w:w="850" w:type="dxa"/>
          </w:tcPr>
          <w:p w:rsidR="00F218D4" w:rsidRDefault="00783D0D">
            <w:pPr>
              <w:widowControl/>
              <w:spacing w:line="300" w:lineRule="exact"/>
              <w:jc w:val="center"/>
              <w:rPr>
                <w:kern w:val="0"/>
                <w:szCs w:val="21"/>
              </w:rPr>
            </w:pPr>
            <w:r>
              <w:rPr>
                <w:rFonts w:hint="eastAsia"/>
                <w:sz w:val="24"/>
              </w:rPr>
              <w:t>*</w:t>
            </w: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kern w:val="0"/>
                <w:szCs w:val="21"/>
              </w:rPr>
              <w:t>明火电炉、电吹风、电热枪等用毕，及时拔除电源插头</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查看现场</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r w:rsidR="001506D1" w:rsidTr="00783D0D">
        <w:trPr>
          <w:trHeight w:val="369"/>
          <w:jc w:val="center"/>
        </w:trPr>
        <w:tc>
          <w:tcPr>
            <w:tcW w:w="875"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12.6.5</w:t>
            </w:r>
          </w:p>
        </w:tc>
        <w:tc>
          <w:tcPr>
            <w:tcW w:w="5386" w:type="dxa"/>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不能用纸质、木质等材料自制红外灯烘箱</w:t>
            </w:r>
          </w:p>
        </w:tc>
        <w:tc>
          <w:tcPr>
            <w:tcW w:w="3261" w:type="dxa"/>
            <w:gridSpan w:val="2"/>
            <w:shd w:val="clear" w:color="auto" w:fill="auto"/>
            <w:tcMar>
              <w:left w:w="45" w:type="dxa"/>
              <w:right w:w="45" w:type="dxa"/>
            </w:tcMar>
            <w:vAlign w:val="center"/>
          </w:tcPr>
          <w:p w:rsidR="00F218D4" w:rsidRDefault="00F218D4">
            <w:pPr>
              <w:widowControl/>
              <w:spacing w:line="300" w:lineRule="exact"/>
              <w:jc w:val="left"/>
              <w:rPr>
                <w:kern w:val="0"/>
                <w:szCs w:val="21"/>
              </w:rPr>
            </w:pPr>
            <w:r>
              <w:rPr>
                <w:rFonts w:hint="eastAsia"/>
                <w:kern w:val="0"/>
                <w:szCs w:val="21"/>
              </w:rPr>
              <w:t>查看</w:t>
            </w:r>
            <w:r>
              <w:rPr>
                <w:kern w:val="0"/>
                <w:szCs w:val="21"/>
              </w:rPr>
              <w:t>现场</w:t>
            </w:r>
          </w:p>
        </w:tc>
        <w:tc>
          <w:tcPr>
            <w:tcW w:w="850" w:type="dxa"/>
          </w:tcPr>
          <w:p w:rsidR="00F218D4" w:rsidRDefault="00F218D4">
            <w:pPr>
              <w:widowControl/>
              <w:spacing w:line="300" w:lineRule="exact"/>
              <w:jc w:val="center"/>
              <w:rPr>
                <w:kern w:val="0"/>
                <w:szCs w:val="21"/>
              </w:rPr>
            </w:pPr>
          </w:p>
        </w:tc>
        <w:tc>
          <w:tcPr>
            <w:tcW w:w="425" w:type="dxa"/>
            <w:tcMar>
              <w:left w:w="45" w:type="dxa"/>
              <w:right w:w="45" w:type="dxa"/>
            </w:tcMar>
            <w:vAlign w:val="center"/>
          </w:tcPr>
          <w:p w:rsidR="00F218D4" w:rsidRDefault="00F218D4">
            <w:pPr>
              <w:widowControl/>
              <w:spacing w:line="300" w:lineRule="exact"/>
              <w:jc w:val="center"/>
              <w:rPr>
                <w:kern w:val="0"/>
                <w:szCs w:val="21"/>
              </w:rPr>
            </w:pPr>
          </w:p>
        </w:tc>
        <w:tc>
          <w:tcPr>
            <w:tcW w:w="426" w:type="dxa"/>
            <w:vAlign w:val="center"/>
          </w:tcPr>
          <w:p w:rsidR="00F218D4" w:rsidRDefault="00F218D4">
            <w:pPr>
              <w:widowControl/>
              <w:spacing w:line="300" w:lineRule="exact"/>
              <w:jc w:val="center"/>
              <w:rPr>
                <w:kern w:val="0"/>
                <w:szCs w:val="21"/>
              </w:rPr>
            </w:pPr>
          </w:p>
        </w:tc>
        <w:tc>
          <w:tcPr>
            <w:tcW w:w="425" w:type="dxa"/>
            <w:vAlign w:val="center"/>
          </w:tcPr>
          <w:p w:rsidR="00F218D4" w:rsidRDefault="00F218D4">
            <w:pPr>
              <w:widowControl/>
              <w:spacing w:line="300" w:lineRule="exact"/>
              <w:jc w:val="center"/>
              <w:rPr>
                <w:kern w:val="0"/>
                <w:szCs w:val="21"/>
              </w:rPr>
            </w:pPr>
          </w:p>
        </w:tc>
        <w:tc>
          <w:tcPr>
            <w:tcW w:w="3082" w:type="dxa"/>
            <w:vAlign w:val="center"/>
          </w:tcPr>
          <w:p w:rsidR="00F218D4" w:rsidRDefault="00F218D4">
            <w:pPr>
              <w:widowControl/>
              <w:spacing w:line="300" w:lineRule="exact"/>
              <w:jc w:val="left"/>
              <w:rPr>
                <w:kern w:val="0"/>
                <w:szCs w:val="21"/>
              </w:rPr>
            </w:pPr>
          </w:p>
        </w:tc>
      </w:tr>
    </w:tbl>
    <w:p w:rsidR="00394BF6" w:rsidRDefault="00394BF6" w:rsidP="009430CC">
      <w:pPr>
        <w:adjustRightInd w:val="0"/>
        <w:snapToGrid w:val="0"/>
        <w:spacing w:beforeLines="50" w:before="156"/>
        <w:jc w:val="left"/>
      </w:pPr>
    </w:p>
    <w:sectPr w:rsidR="00394BF6" w:rsidSect="00E906DA">
      <w:footerReference w:type="default" r:id="rId9"/>
      <w:pgSz w:w="16838" w:h="11906" w:orient="landscape"/>
      <w:pgMar w:top="1247" w:right="1134" w:bottom="1134" w:left="102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D40" w:rsidRDefault="00FE5D40">
      <w:r>
        <w:separator/>
      </w:r>
    </w:p>
  </w:endnote>
  <w:endnote w:type="continuationSeparator" w:id="0">
    <w:p w:rsidR="00FE5D40" w:rsidRDefault="00FE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THU" w:date="2017-05-13T21:17:00Z"/>
  <w:sdt>
    <w:sdtPr>
      <w:id w:val="1132680932"/>
    </w:sdtPr>
    <w:sdtEndPr/>
    <w:sdtContent>
      <w:customXmlInsRangeEnd w:id="1"/>
      <w:p w:rsidR="00B33947" w:rsidRDefault="00B33947">
        <w:pPr>
          <w:pStyle w:val="ac"/>
          <w:jc w:val="center"/>
          <w:rPr>
            <w:ins w:id="2" w:author="THU" w:date="2017-05-13T21:17:00Z"/>
          </w:rPr>
        </w:pPr>
        <w:ins w:id="3" w:author="THU" w:date="2017-05-13T21:17:00Z">
          <w:r>
            <w:fldChar w:fldCharType="begin"/>
          </w:r>
          <w:r>
            <w:instrText>PAGE   \* MERGEFORMAT</w:instrText>
          </w:r>
          <w:r>
            <w:fldChar w:fldCharType="separate"/>
          </w:r>
        </w:ins>
        <w:r w:rsidR="005415B9" w:rsidRPr="005415B9">
          <w:rPr>
            <w:noProof/>
            <w:lang w:val="zh-CN"/>
          </w:rPr>
          <w:t>2</w:t>
        </w:r>
        <w:ins w:id="4" w:author="THU" w:date="2017-05-13T21:17:00Z">
          <w:r>
            <w:fldChar w:fldCharType="end"/>
          </w:r>
        </w:ins>
      </w:p>
      <w:customXmlInsRangeStart w:id="5" w:author="THU" w:date="2017-05-13T21:17:00Z"/>
    </w:sdtContent>
  </w:sdt>
  <w:customXmlInsRangeEnd w:id="5"/>
  <w:p w:rsidR="00B33947" w:rsidRDefault="00B3394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D40" w:rsidRDefault="00FE5D40">
      <w:r>
        <w:separator/>
      </w:r>
    </w:p>
  </w:footnote>
  <w:footnote w:type="continuationSeparator" w:id="0">
    <w:p w:rsidR="00FE5D40" w:rsidRDefault="00FE5D4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6D1"/>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561CA"/>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925DC"/>
    <w:rsid w:val="002A0679"/>
    <w:rsid w:val="002A35AC"/>
    <w:rsid w:val="002A6CBD"/>
    <w:rsid w:val="002A79BC"/>
    <w:rsid w:val="002C0048"/>
    <w:rsid w:val="002C17E5"/>
    <w:rsid w:val="002C3C60"/>
    <w:rsid w:val="002C4529"/>
    <w:rsid w:val="002C4C1B"/>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31DC"/>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83025"/>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0D9C"/>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15B9"/>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79A"/>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2ED7"/>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E7E43"/>
    <w:rsid w:val="006F13CB"/>
    <w:rsid w:val="006F2397"/>
    <w:rsid w:val="006F4FC4"/>
    <w:rsid w:val="006F5B8D"/>
    <w:rsid w:val="006F5C4A"/>
    <w:rsid w:val="00700D74"/>
    <w:rsid w:val="00701DA0"/>
    <w:rsid w:val="007038EF"/>
    <w:rsid w:val="00704526"/>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3D0D"/>
    <w:rsid w:val="00786ABB"/>
    <w:rsid w:val="00790BEB"/>
    <w:rsid w:val="00791374"/>
    <w:rsid w:val="00792C42"/>
    <w:rsid w:val="00795CF3"/>
    <w:rsid w:val="007963EF"/>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2CBA"/>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780"/>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30CC"/>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5FF"/>
    <w:rsid w:val="00AD3E18"/>
    <w:rsid w:val="00AD5960"/>
    <w:rsid w:val="00AD61C5"/>
    <w:rsid w:val="00AE0CF9"/>
    <w:rsid w:val="00AE1B78"/>
    <w:rsid w:val="00AE41C8"/>
    <w:rsid w:val="00AE519A"/>
    <w:rsid w:val="00AE5B37"/>
    <w:rsid w:val="00AF20DA"/>
    <w:rsid w:val="00AF3510"/>
    <w:rsid w:val="00AF7770"/>
    <w:rsid w:val="00B00C86"/>
    <w:rsid w:val="00B03465"/>
    <w:rsid w:val="00B06BCF"/>
    <w:rsid w:val="00B1169C"/>
    <w:rsid w:val="00B122FA"/>
    <w:rsid w:val="00B14DB8"/>
    <w:rsid w:val="00B17AE3"/>
    <w:rsid w:val="00B24420"/>
    <w:rsid w:val="00B2586B"/>
    <w:rsid w:val="00B261C1"/>
    <w:rsid w:val="00B30727"/>
    <w:rsid w:val="00B317FF"/>
    <w:rsid w:val="00B33947"/>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936"/>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8DF"/>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3E88"/>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06DA"/>
    <w:rsid w:val="00E914E0"/>
    <w:rsid w:val="00E93DE4"/>
    <w:rsid w:val="00E94CD0"/>
    <w:rsid w:val="00E97BDE"/>
    <w:rsid w:val="00EA18B9"/>
    <w:rsid w:val="00EA2505"/>
    <w:rsid w:val="00EA3FBA"/>
    <w:rsid w:val="00EA4883"/>
    <w:rsid w:val="00EA48ED"/>
    <w:rsid w:val="00EB4355"/>
    <w:rsid w:val="00EB6363"/>
    <w:rsid w:val="00EC183D"/>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18D4"/>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5D40"/>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025"/>
    <w:pPr>
      <w:widowControl w:val="0"/>
      <w:jc w:val="both"/>
    </w:pPr>
    <w:rPr>
      <w:kern w:val="2"/>
      <w:sz w:val="21"/>
      <w:szCs w:val="24"/>
    </w:rPr>
  </w:style>
  <w:style w:type="paragraph" w:styleId="1">
    <w:name w:val="heading 1"/>
    <w:basedOn w:val="a"/>
    <w:next w:val="a"/>
    <w:link w:val="1Char"/>
    <w:qFormat/>
    <w:rsid w:val="0048302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83025"/>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483025"/>
    <w:rPr>
      <w:b/>
      <w:bCs/>
    </w:rPr>
  </w:style>
  <w:style w:type="paragraph" w:styleId="a4">
    <w:name w:val="annotation text"/>
    <w:basedOn w:val="a"/>
    <w:link w:val="Char0"/>
    <w:qFormat/>
    <w:rsid w:val="00483025"/>
    <w:pPr>
      <w:spacing w:line="460" w:lineRule="exact"/>
      <w:jc w:val="left"/>
    </w:pPr>
    <w:rPr>
      <w:rFonts w:ascii="Calibri" w:hAnsi="Calibri"/>
      <w:szCs w:val="21"/>
    </w:rPr>
  </w:style>
  <w:style w:type="paragraph" w:styleId="a5">
    <w:name w:val="caption"/>
    <w:basedOn w:val="a"/>
    <w:next w:val="a"/>
    <w:qFormat/>
    <w:rsid w:val="00483025"/>
    <w:pPr>
      <w:spacing w:before="152" w:after="160" w:line="460" w:lineRule="exact"/>
    </w:pPr>
    <w:rPr>
      <w:rFonts w:ascii="Arial" w:eastAsia="黑体" w:hAnsi="Arial"/>
      <w:szCs w:val="20"/>
    </w:rPr>
  </w:style>
  <w:style w:type="paragraph" w:styleId="a6">
    <w:name w:val="Document Map"/>
    <w:basedOn w:val="a"/>
    <w:link w:val="Char1"/>
    <w:semiHidden/>
    <w:qFormat/>
    <w:rsid w:val="00483025"/>
    <w:rPr>
      <w:rFonts w:ascii="宋体"/>
      <w:kern w:val="0"/>
      <w:sz w:val="18"/>
      <w:szCs w:val="18"/>
    </w:rPr>
  </w:style>
  <w:style w:type="paragraph" w:styleId="a7">
    <w:name w:val="Body Text"/>
    <w:basedOn w:val="a"/>
    <w:link w:val="Char2"/>
    <w:qFormat/>
    <w:rsid w:val="00483025"/>
    <w:pPr>
      <w:spacing w:line="380" w:lineRule="exact"/>
    </w:pPr>
    <w:rPr>
      <w:rFonts w:eastAsia="仿宋_GB2312"/>
      <w:sz w:val="28"/>
      <w:szCs w:val="20"/>
    </w:rPr>
  </w:style>
  <w:style w:type="paragraph" w:styleId="a8">
    <w:name w:val="Body Text Indent"/>
    <w:basedOn w:val="a"/>
    <w:link w:val="Char3"/>
    <w:qFormat/>
    <w:rsid w:val="00483025"/>
    <w:pPr>
      <w:spacing w:line="460" w:lineRule="exact"/>
      <w:ind w:firstLine="630"/>
    </w:pPr>
    <w:rPr>
      <w:rFonts w:ascii="仿宋_GB2312" w:eastAsia="仿宋_GB2312"/>
      <w:sz w:val="32"/>
      <w:szCs w:val="20"/>
    </w:rPr>
  </w:style>
  <w:style w:type="paragraph" w:styleId="a9">
    <w:name w:val="Plain Text"/>
    <w:basedOn w:val="a"/>
    <w:link w:val="Char4"/>
    <w:qFormat/>
    <w:rsid w:val="00483025"/>
    <w:pPr>
      <w:spacing w:line="460" w:lineRule="exact"/>
    </w:pPr>
    <w:rPr>
      <w:rFonts w:ascii="宋体" w:hAnsi="Courier New"/>
      <w:szCs w:val="20"/>
    </w:rPr>
  </w:style>
  <w:style w:type="paragraph" w:styleId="aa">
    <w:name w:val="Date"/>
    <w:basedOn w:val="a"/>
    <w:next w:val="a"/>
    <w:link w:val="Char5"/>
    <w:qFormat/>
    <w:rsid w:val="00483025"/>
    <w:pPr>
      <w:ind w:leftChars="2500" w:left="100"/>
    </w:pPr>
    <w:rPr>
      <w:kern w:val="0"/>
      <w:sz w:val="24"/>
    </w:rPr>
  </w:style>
  <w:style w:type="paragraph" w:styleId="20">
    <w:name w:val="Body Text Indent 2"/>
    <w:basedOn w:val="a"/>
    <w:link w:val="2Char0"/>
    <w:qFormat/>
    <w:rsid w:val="00483025"/>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483025"/>
    <w:rPr>
      <w:kern w:val="0"/>
      <w:sz w:val="18"/>
      <w:szCs w:val="18"/>
    </w:rPr>
  </w:style>
  <w:style w:type="paragraph" w:styleId="ac">
    <w:name w:val="footer"/>
    <w:basedOn w:val="a"/>
    <w:link w:val="Char7"/>
    <w:uiPriority w:val="99"/>
    <w:qFormat/>
    <w:rsid w:val="00483025"/>
    <w:pPr>
      <w:tabs>
        <w:tab w:val="center" w:pos="4153"/>
        <w:tab w:val="right" w:pos="8306"/>
      </w:tabs>
      <w:snapToGrid w:val="0"/>
      <w:jc w:val="left"/>
    </w:pPr>
    <w:rPr>
      <w:kern w:val="0"/>
      <w:sz w:val="18"/>
      <w:szCs w:val="18"/>
    </w:rPr>
  </w:style>
  <w:style w:type="paragraph" w:styleId="ad">
    <w:name w:val="header"/>
    <w:basedOn w:val="a"/>
    <w:link w:val="Char8"/>
    <w:qFormat/>
    <w:rsid w:val="00483025"/>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483025"/>
    <w:pPr>
      <w:adjustRightInd w:val="0"/>
      <w:snapToGrid w:val="0"/>
      <w:spacing w:line="360" w:lineRule="auto"/>
      <w:ind w:left="75" w:firstLine="345"/>
      <w:outlineLvl w:val="0"/>
    </w:pPr>
    <w:rPr>
      <w:rFonts w:ascii="宋体"/>
      <w:kern w:val="0"/>
      <w:szCs w:val="21"/>
    </w:rPr>
  </w:style>
  <w:style w:type="paragraph" w:styleId="ae">
    <w:name w:val="Normal (Web)"/>
    <w:basedOn w:val="a"/>
    <w:qFormat/>
    <w:rsid w:val="00483025"/>
    <w:pPr>
      <w:widowControl/>
      <w:spacing w:before="100" w:beforeAutospacing="1" w:after="100" w:afterAutospacing="1" w:line="460" w:lineRule="exact"/>
      <w:jc w:val="left"/>
    </w:pPr>
    <w:rPr>
      <w:rFonts w:ascii="宋体" w:hAnsi="宋体"/>
      <w:kern w:val="0"/>
      <w:sz w:val="24"/>
    </w:rPr>
  </w:style>
  <w:style w:type="character" w:styleId="af">
    <w:name w:val="page number"/>
    <w:qFormat/>
    <w:rsid w:val="00483025"/>
    <w:rPr>
      <w:rFonts w:cs="Times New Roman"/>
    </w:rPr>
  </w:style>
  <w:style w:type="character" w:styleId="af0">
    <w:name w:val="FollowedHyperlink"/>
    <w:qFormat/>
    <w:rsid w:val="00483025"/>
    <w:rPr>
      <w:rFonts w:cs="Times New Roman"/>
      <w:color w:val="800080"/>
      <w:u w:val="single"/>
    </w:rPr>
  </w:style>
  <w:style w:type="character" w:styleId="af1">
    <w:name w:val="Hyperlink"/>
    <w:qFormat/>
    <w:rsid w:val="00483025"/>
    <w:rPr>
      <w:rFonts w:cs="Times New Roman"/>
      <w:color w:val="1B227E"/>
      <w:u w:val="none"/>
    </w:rPr>
  </w:style>
  <w:style w:type="character" w:styleId="af2">
    <w:name w:val="annotation reference"/>
    <w:semiHidden/>
    <w:qFormat/>
    <w:rsid w:val="00483025"/>
    <w:rPr>
      <w:rFonts w:cs="Times New Roman"/>
      <w:sz w:val="21"/>
      <w:szCs w:val="21"/>
    </w:rPr>
  </w:style>
  <w:style w:type="character" w:styleId="af3">
    <w:name w:val="footnote reference"/>
    <w:semiHidden/>
    <w:qFormat/>
    <w:rsid w:val="00483025"/>
    <w:rPr>
      <w:rFonts w:cs="Times New Roman"/>
      <w:vertAlign w:val="superscript"/>
    </w:rPr>
  </w:style>
  <w:style w:type="table" w:styleId="af4">
    <w:name w:val="Table Grid"/>
    <w:basedOn w:val="a1"/>
    <w:qFormat/>
    <w:rsid w:val="00483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483025"/>
    <w:pPr>
      <w:ind w:firstLineChars="200" w:firstLine="420"/>
    </w:pPr>
  </w:style>
  <w:style w:type="character" w:customStyle="1" w:styleId="Char8">
    <w:name w:val="页眉 Char"/>
    <w:link w:val="ad"/>
    <w:qFormat/>
    <w:locked/>
    <w:rsid w:val="00483025"/>
    <w:rPr>
      <w:rFonts w:cs="Times New Roman"/>
      <w:sz w:val="18"/>
      <w:szCs w:val="18"/>
    </w:rPr>
  </w:style>
  <w:style w:type="character" w:customStyle="1" w:styleId="Char7">
    <w:name w:val="页脚 Char"/>
    <w:link w:val="ac"/>
    <w:uiPriority w:val="99"/>
    <w:qFormat/>
    <w:locked/>
    <w:rsid w:val="00483025"/>
    <w:rPr>
      <w:rFonts w:cs="Times New Roman"/>
      <w:sz w:val="18"/>
      <w:szCs w:val="18"/>
    </w:rPr>
  </w:style>
  <w:style w:type="character" w:customStyle="1" w:styleId="Char1">
    <w:name w:val="文档结构图 Char"/>
    <w:link w:val="a6"/>
    <w:qFormat/>
    <w:locked/>
    <w:rsid w:val="00483025"/>
    <w:rPr>
      <w:rFonts w:ascii="宋体" w:cs="Times New Roman"/>
      <w:sz w:val="18"/>
      <w:szCs w:val="18"/>
    </w:rPr>
  </w:style>
  <w:style w:type="character" w:customStyle="1" w:styleId="1Char">
    <w:name w:val="标题 1 Char"/>
    <w:link w:val="1"/>
    <w:qFormat/>
    <w:locked/>
    <w:rsid w:val="00483025"/>
    <w:rPr>
      <w:rFonts w:cs="Times New Roman"/>
      <w:b/>
      <w:bCs/>
      <w:kern w:val="44"/>
      <w:sz w:val="44"/>
      <w:szCs w:val="44"/>
    </w:rPr>
  </w:style>
  <w:style w:type="character" w:customStyle="1" w:styleId="Char6">
    <w:name w:val="批注框文本 Char"/>
    <w:link w:val="ab"/>
    <w:qFormat/>
    <w:locked/>
    <w:rsid w:val="00483025"/>
    <w:rPr>
      <w:rFonts w:cs="Times New Roman"/>
      <w:sz w:val="18"/>
      <w:szCs w:val="18"/>
    </w:rPr>
  </w:style>
  <w:style w:type="character" w:customStyle="1" w:styleId="Char5">
    <w:name w:val="日期 Char"/>
    <w:link w:val="aa"/>
    <w:qFormat/>
    <w:locked/>
    <w:rsid w:val="00483025"/>
    <w:rPr>
      <w:rFonts w:cs="Times New Roman"/>
      <w:sz w:val="24"/>
      <w:szCs w:val="24"/>
    </w:rPr>
  </w:style>
  <w:style w:type="paragraph" w:customStyle="1" w:styleId="11">
    <w:name w:val="修订1"/>
    <w:hidden/>
    <w:qFormat/>
    <w:rsid w:val="00483025"/>
    <w:rPr>
      <w:kern w:val="2"/>
      <w:sz w:val="21"/>
      <w:szCs w:val="24"/>
    </w:rPr>
  </w:style>
  <w:style w:type="character" w:customStyle="1" w:styleId="2Char">
    <w:name w:val="标题 2 Char"/>
    <w:link w:val="2"/>
    <w:qFormat/>
    <w:locked/>
    <w:rsid w:val="00483025"/>
    <w:rPr>
      <w:rFonts w:ascii="宋体" w:eastAsia="宋体" w:cs="Times New Roman"/>
      <w:b/>
      <w:bCs/>
      <w:sz w:val="36"/>
      <w:szCs w:val="36"/>
    </w:rPr>
  </w:style>
  <w:style w:type="character" w:customStyle="1" w:styleId="3Char">
    <w:name w:val="正文文本缩进 3 Char"/>
    <w:link w:val="3"/>
    <w:qFormat/>
    <w:locked/>
    <w:rsid w:val="00483025"/>
    <w:rPr>
      <w:rFonts w:ascii="宋体" w:eastAsia="宋体" w:cs="Times New Roman"/>
      <w:sz w:val="21"/>
      <w:szCs w:val="21"/>
    </w:rPr>
  </w:style>
  <w:style w:type="paragraph" w:customStyle="1" w:styleId="reader-word-layerreader-word-s19-13">
    <w:name w:val="reader-word-layer reader-word-s19-13"/>
    <w:basedOn w:val="a"/>
    <w:qFormat/>
    <w:rsid w:val="00483025"/>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483025"/>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sid w:val="00483025"/>
    <w:rPr>
      <w:rFonts w:ascii="仿宋_GB2312" w:eastAsia="仿宋_GB2312" w:cs="Times New Roman"/>
      <w:kern w:val="2"/>
      <w:sz w:val="32"/>
    </w:rPr>
  </w:style>
  <w:style w:type="paragraph" w:customStyle="1" w:styleId="af5">
    <w:name w:val="大标题"/>
    <w:basedOn w:val="a"/>
    <w:qFormat/>
    <w:rsid w:val="00483025"/>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483025"/>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483025"/>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483025"/>
    <w:rPr>
      <w:rFonts w:ascii="仿宋_GB2312" w:eastAsia="仿宋_GB2312" w:cs="Times New Roman"/>
      <w:sz w:val="28"/>
    </w:rPr>
  </w:style>
  <w:style w:type="paragraph" w:customStyle="1" w:styleId="af8">
    <w:name w:val="文号"/>
    <w:basedOn w:val="a"/>
    <w:qFormat/>
    <w:rsid w:val="00483025"/>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sid w:val="00483025"/>
    <w:rPr>
      <w:rFonts w:ascii="宋体" w:hAnsi="Courier New" w:cs="Times New Roman"/>
      <w:kern w:val="2"/>
      <w:sz w:val="21"/>
    </w:rPr>
  </w:style>
  <w:style w:type="character" w:customStyle="1" w:styleId="Char2">
    <w:name w:val="正文文本 Char"/>
    <w:link w:val="a7"/>
    <w:qFormat/>
    <w:locked/>
    <w:rsid w:val="00483025"/>
    <w:rPr>
      <w:rFonts w:eastAsia="仿宋_GB2312" w:cs="Times New Roman"/>
      <w:kern w:val="2"/>
      <w:sz w:val="28"/>
    </w:rPr>
  </w:style>
  <w:style w:type="character" w:customStyle="1" w:styleId="unnamed2">
    <w:name w:val="unnamed2"/>
    <w:qFormat/>
    <w:rsid w:val="00483025"/>
    <w:rPr>
      <w:rFonts w:cs="Times New Roman"/>
    </w:rPr>
  </w:style>
  <w:style w:type="character" w:customStyle="1" w:styleId="high-light-bg4">
    <w:name w:val="high-light-bg4"/>
    <w:qFormat/>
    <w:rsid w:val="00483025"/>
    <w:rPr>
      <w:rFonts w:cs="Times New Roman"/>
    </w:rPr>
  </w:style>
  <w:style w:type="paragraph" w:customStyle="1" w:styleId="ordinary-output">
    <w:name w:val="ordinary-output"/>
    <w:basedOn w:val="a"/>
    <w:qFormat/>
    <w:rsid w:val="00483025"/>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483025"/>
    <w:rPr>
      <w:rFonts w:cs="Times New Roman"/>
    </w:rPr>
  </w:style>
  <w:style w:type="character" w:customStyle="1" w:styleId="Char0">
    <w:name w:val="批注文字 Char"/>
    <w:link w:val="a4"/>
    <w:qFormat/>
    <w:locked/>
    <w:rsid w:val="00483025"/>
    <w:rPr>
      <w:rFonts w:ascii="Calibri" w:hAnsi="Calibri" w:cs="Calibri"/>
      <w:kern w:val="2"/>
      <w:sz w:val="21"/>
      <w:szCs w:val="21"/>
    </w:rPr>
  </w:style>
  <w:style w:type="character" w:customStyle="1" w:styleId="Char">
    <w:name w:val="批注主题 Char"/>
    <w:link w:val="a3"/>
    <w:semiHidden/>
    <w:qFormat/>
    <w:locked/>
    <w:rsid w:val="00483025"/>
    <w:rPr>
      <w:rFonts w:ascii="Calibri" w:hAnsi="Calibri" w:cs="Calibri"/>
      <w:b/>
      <w:bCs/>
      <w:kern w:val="2"/>
      <w:sz w:val="21"/>
      <w:szCs w:val="21"/>
    </w:rPr>
  </w:style>
  <w:style w:type="paragraph" w:customStyle="1" w:styleId="21">
    <w:name w:val="修订2"/>
    <w:hidden/>
    <w:uiPriority w:val="99"/>
    <w:semiHidden/>
    <w:qFormat/>
    <w:rsid w:val="0048302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025"/>
    <w:pPr>
      <w:widowControl w:val="0"/>
      <w:jc w:val="both"/>
    </w:pPr>
    <w:rPr>
      <w:kern w:val="2"/>
      <w:sz w:val="21"/>
      <w:szCs w:val="24"/>
    </w:rPr>
  </w:style>
  <w:style w:type="paragraph" w:styleId="1">
    <w:name w:val="heading 1"/>
    <w:basedOn w:val="a"/>
    <w:next w:val="a"/>
    <w:link w:val="1Char"/>
    <w:qFormat/>
    <w:rsid w:val="0048302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83025"/>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483025"/>
    <w:rPr>
      <w:b/>
      <w:bCs/>
    </w:rPr>
  </w:style>
  <w:style w:type="paragraph" w:styleId="a4">
    <w:name w:val="annotation text"/>
    <w:basedOn w:val="a"/>
    <w:link w:val="Char0"/>
    <w:qFormat/>
    <w:rsid w:val="00483025"/>
    <w:pPr>
      <w:spacing w:line="460" w:lineRule="exact"/>
      <w:jc w:val="left"/>
    </w:pPr>
    <w:rPr>
      <w:rFonts w:ascii="Calibri" w:hAnsi="Calibri"/>
      <w:szCs w:val="21"/>
    </w:rPr>
  </w:style>
  <w:style w:type="paragraph" w:styleId="a5">
    <w:name w:val="caption"/>
    <w:basedOn w:val="a"/>
    <w:next w:val="a"/>
    <w:qFormat/>
    <w:rsid w:val="00483025"/>
    <w:pPr>
      <w:spacing w:before="152" w:after="160" w:line="460" w:lineRule="exact"/>
    </w:pPr>
    <w:rPr>
      <w:rFonts w:ascii="Arial" w:eastAsia="黑体" w:hAnsi="Arial"/>
      <w:szCs w:val="20"/>
    </w:rPr>
  </w:style>
  <w:style w:type="paragraph" w:styleId="a6">
    <w:name w:val="Document Map"/>
    <w:basedOn w:val="a"/>
    <w:link w:val="Char1"/>
    <w:semiHidden/>
    <w:qFormat/>
    <w:rsid w:val="00483025"/>
    <w:rPr>
      <w:rFonts w:ascii="宋体"/>
      <w:kern w:val="0"/>
      <w:sz w:val="18"/>
      <w:szCs w:val="18"/>
    </w:rPr>
  </w:style>
  <w:style w:type="paragraph" w:styleId="a7">
    <w:name w:val="Body Text"/>
    <w:basedOn w:val="a"/>
    <w:link w:val="Char2"/>
    <w:qFormat/>
    <w:rsid w:val="00483025"/>
    <w:pPr>
      <w:spacing w:line="380" w:lineRule="exact"/>
    </w:pPr>
    <w:rPr>
      <w:rFonts w:eastAsia="仿宋_GB2312"/>
      <w:sz w:val="28"/>
      <w:szCs w:val="20"/>
    </w:rPr>
  </w:style>
  <w:style w:type="paragraph" w:styleId="a8">
    <w:name w:val="Body Text Indent"/>
    <w:basedOn w:val="a"/>
    <w:link w:val="Char3"/>
    <w:qFormat/>
    <w:rsid w:val="00483025"/>
    <w:pPr>
      <w:spacing w:line="460" w:lineRule="exact"/>
      <w:ind w:firstLine="630"/>
    </w:pPr>
    <w:rPr>
      <w:rFonts w:ascii="仿宋_GB2312" w:eastAsia="仿宋_GB2312"/>
      <w:sz w:val="32"/>
      <w:szCs w:val="20"/>
    </w:rPr>
  </w:style>
  <w:style w:type="paragraph" w:styleId="a9">
    <w:name w:val="Plain Text"/>
    <w:basedOn w:val="a"/>
    <w:link w:val="Char4"/>
    <w:qFormat/>
    <w:rsid w:val="00483025"/>
    <w:pPr>
      <w:spacing w:line="460" w:lineRule="exact"/>
    </w:pPr>
    <w:rPr>
      <w:rFonts w:ascii="宋体" w:hAnsi="Courier New"/>
      <w:szCs w:val="20"/>
    </w:rPr>
  </w:style>
  <w:style w:type="paragraph" w:styleId="aa">
    <w:name w:val="Date"/>
    <w:basedOn w:val="a"/>
    <w:next w:val="a"/>
    <w:link w:val="Char5"/>
    <w:qFormat/>
    <w:rsid w:val="00483025"/>
    <w:pPr>
      <w:ind w:leftChars="2500" w:left="100"/>
    </w:pPr>
    <w:rPr>
      <w:kern w:val="0"/>
      <w:sz w:val="24"/>
    </w:rPr>
  </w:style>
  <w:style w:type="paragraph" w:styleId="20">
    <w:name w:val="Body Text Indent 2"/>
    <w:basedOn w:val="a"/>
    <w:link w:val="2Char0"/>
    <w:qFormat/>
    <w:rsid w:val="00483025"/>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483025"/>
    <w:rPr>
      <w:kern w:val="0"/>
      <w:sz w:val="18"/>
      <w:szCs w:val="18"/>
    </w:rPr>
  </w:style>
  <w:style w:type="paragraph" w:styleId="ac">
    <w:name w:val="footer"/>
    <w:basedOn w:val="a"/>
    <w:link w:val="Char7"/>
    <w:uiPriority w:val="99"/>
    <w:qFormat/>
    <w:rsid w:val="00483025"/>
    <w:pPr>
      <w:tabs>
        <w:tab w:val="center" w:pos="4153"/>
        <w:tab w:val="right" w:pos="8306"/>
      </w:tabs>
      <w:snapToGrid w:val="0"/>
      <w:jc w:val="left"/>
    </w:pPr>
    <w:rPr>
      <w:kern w:val="0"/>
      <w:sz w:val="18"/>
      <w:szCs w:val="18"/>
    </w:rPr>
  </w:style>
  <w:style w:type="paragraph" w:styleId="ad">
    <w:name w:val="header"/>
    <w:basedOn w:val="a"/>
    <w:link w:val="Char8"/>
    <w:qFormat/>
    <w:rsid w:val="00483025"/>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483025"/>
    <w:pPr>
      <w:adjustRightInd w:val="0"/>
      <w:snapToGrid w:val="0"/>
      <w:spacing w:line="360" w:lineRule="auto"/>
      <w:ind w:left="75" w:firstLine="345"/>
      <w:outlineLvl w:val="0"/>
    </w:pPr>
    <w:rPr>
      <w:rFonts w:ascii="宋体"/>
      <w:kern w:val="0"/>
      <w:szCs w:val="21"/>
    </w:rPr>
  </w:style>
  <w:style w:type="paragraph" w:styleId="ae">
    <w:name w:val="Normal (Web)"/>
    <w:basedOn w:val="a"/>
    <w:qFormat/>
    <w:rsid w:val="00483025"/>
    <w:pPr>
      <w:widowControl/>
      <w:spacing w:before="100" w:beforeAutospacing="1" w:after="100" w:afterAutospacing="1" w:line="460" w:lineRule="exact"/>
      <w:jc w:val="left"/>
    </w:pPr>
    <w:rPr>
      <w:rFonts w:ascii="宋体" w:hAnsi="宋体"/>
      <w:kern w:val="0"/>
      <w:sz w:val="24"/>
    </w:rPr>
  </w:style>
  <w:style w:type="character" w:styleId="af">
    <w:name w:val="page number"/>
    <w:qFormat/>
    <w:rsid w:val="00483025"/>
    <w:rPr>
      <w:rFonts w:cs="Times New Roman"/>
    </w:rPr>
  </w:style>
  <w:style w:type="character" w:styleId="af0">
    <w:name w:val="FollowedHyperlink"/>
    <w:qFormat/>
    <w:rsid w:val="00483025"/>
    <w:rPr>
      <w:rFonts w:cs="Times New Roman"/>
      <w:color w:val="800080"/>
      <w:u w:val="single"/>
    </w:rPr>
  </w:style>
  <w:style w:type="character" w:styleId="af1">
    <w:name w:val="Hyperlink"/>
    <w:qFormat/>
    <w:rsid w:val="00483025"/>
    <w:rPr>
      <w:rFonts w:cs="Times New Roman"/>
      <w:color w:val="1B227E"/>
      <w:u w:val="none"/>
    </w:rPr>
  </w:style>
  <w:style w:type="character" w:styleId="af2">
    <w:name w:val="annotation reference"/>
    <w:semiHidden/>
    <w:qFormat/>
    <w:rsid w:val="00483025"/>
    <w:rPr>
      <w:rFonts w:cs="Times New Roman"/>
      <w:sz w:val="21"/>
      <w:szCs w:val="21"/>
    </w:rPr>
  </w:style>
  <w:style w:type="character" w:styleId="af3">
    <w:name w:val="footnote reference"/>
    <w:semiHidden/>
    <w:qFormat/>
    <w:rsid w:val="00483025"/>
    <w:rPr>
      <w:rFonts w:cs="Times New Roman"/>
      <w:vertAlign w:val="superscript"/>
    </w:rPr>
  </w:style>
  <w:style w:type="table" w:styleId="af4">
    <w:name w:val="Table Grid"/>
    <w:basedOn w:val="a1"/>
    <w:qFormat/>
    <w:rsid w:val="00483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483025"/>
    <w:pPr>
      <w:ind w:firstLineChars="200" w:firstLine="420"/>
    </w:pPr>
  </w:style>
  <w:style w:type="character" w:customStyle="1" w:styleId="Char8">
    <w:name w:val="页眉 Char"/>
    <w:link w:val="ad"/>
    <w:qFormat/>
    <w:locked/>
    <w:rsid w:val="00483025"/>
    <w:rPr>
      <w:rFonts w:cs="Times New Roman"/>
      <w:sz w:val="18"/>
      <w:szCs w:val="18"/>
    </w:rPr>
  </w:style>
  <w:style w:type="character" w:customStyle="1" w:styleId="Char7">
    <w:name w:val="页脚 Char"/>
    <w:link w:val="ac"/>
    <w:uiPriority w:val="99"/>
    <w:qFormat/>
    <w:locked/>
    <w:rsid w:val="00483025"/>
    <w:rPr>
      <w:rFonts w:cs="Times New Roman"/>
      <w:sz w:val="18"/>
      <w:szCs w:val="18"/>
    </w:rPr>
  </w:style>
  <w:style w:type="character" w:customStyle="1" w:styleId="Char1">
    <w:name w:val="文档结构图 Char"/>
    <w:link w:val="a6"/>
    <w:qFormat/>
    <w:locked/>
    <w:rsid w:val="00483025"/>
    <w:rPr>
      <w:rFonts w:ascii="宋体" w:cs="Times New Roman"/>
      <w:sz w:val="18"/>
      <w:szCs w:val="18"/>
    </w:rPr>
  </w:style>
  <w:style w:type="character" w:customStyle="1" w:styleId="1Char">
    <w:name w:val="标题 1 Char"/>
    <w:link w:val="1"/>
    <w:qFormat/>
    <w:locked/>
    <w:rsid w:val="00483025"/>
    <w:rPr>
      <w:rFonts w:cs="Times New Roman"/>
      <w:b/>
      <w:bCs/>
      <w:kern w:val="44"/>
      <w:sz w:val="44"/>
      <w:szCs w:val="44"/>
    </w:rPr>
  </w:style>
  <w:style w:type="character" w:customStyle="1" w:styleId="Char6">
    <w:name w:val="批注框文本 Char"/>
    <w:link w:val="ab"/>
    <w:qFormat/>
    <w:locked/>
    <w:rsid w:val="00483025"/>
    <w:rPr>
      <w:rFonts w:cs="Times New Roman"/>
      <w:sz w:val="18"/>
      <w:szCs w:val="18"/>
    </w:rPr>
  </w:style>
  <w:style w:type="character" w:customStyle="1" w:styleId="Char5">
    <w:name w:val="日期 Char"/>
    <w:link w:val="aa"/>
    <w:qFormat/>
    <w:locked/>
    <w:rsid w:val="00483025"/>
    <w:rPr>
      <w:rFonts w:cs="Times New Roman"/>
      <w:sz w:val="24"/>
      <w:szCs w:val="24"/>
    </w:rPr>
  </w:style>
  <w:style w:type="paragraph" w:customStyle="1" w:styleId="11">
    <w:name w:val="修订1"/>
    <w:hidden/>
    <w:qFormat/>
    <w:rsid w:val="00483025"/>
    <w:rPr>
      <w:kern w:val="2"/>
      <w:sz w:val="21"/>
      <w:szCs w:val="24"/>
    </w:rPr>
  </w:style>
  <w:style w:type="character" w:customStyle="1" w:styleId="2Char">
    <w:name w:val="标题 2 Char"/>
    <w:link w:val="2"/>
    <w:qFormat/>
    <w:locked/>
    <w:rsid w:val="00483025"/>
    <w:rPr>
      <w:rFonts w:ascii="宋体" w:eastAsia="宋体" w:cs="Times New Roman"/>
      <w:b/>
      <w:bCs/>
      <w:sz w:val="36"/>
      <w:szCs w:val="36"/>
    </w:rPr>
  </w:style>
  <w:style w:type="character" w:customStyle="1" w:styleId="3Char">
    <w:name w:val="正文文本缩进 3 Char"/>
    <w:link w:val="3"/>
    <w:qFormat/>
    <w:locked/>
    <w:rsid w:val="00483025"/>
    <w:rPr>
      <w:rFonts w:ascii="宋体" w:eastAsia="宋体" w:cs="Times New Roman"/>
      <w:sz w:val="21"/>
      <w:szCs w:val="21"/>
    </w:rPr>
  </w:style>
  <w:style w:type="paragraph" w:customStyle="1" w:styleId="reader-word-layerreader-word-s19-13">
    <w:name w:val="reader-word-layer reader-word-s19-13"/>
    <w:basedOn w:val="a"/>
    <w:qFormat/>
    <w:rsid w:val="00483025"/>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483025"/>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sid w:val="00483025"/>
    <w:rPr>
      <w:rFonts w:ascii="仿宋_GB2312" w:eastAsia="仿宋_GB2312" w:cs="Times New Roman"/>
      <w:kern w:val="2"/>
      <w:sz w:val="32"/>
    </w:rPr>
  </w:style>
  <w:style w:type="paragraph" w:customStyle="1" w:styleId="af5">
    <w:name w:val="大标题"/>
    <w:basedOn w:val="a"/>
    <w:qFormat/>
    <w:rsid w:val="00483025"/>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483025"/>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483025"/>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483025"/>
    <w:rPr>
      <w:rFonts w:ascii="仿宋_GB2312" w:eastAsia="仿宋_GB2312" w:cs="Times New Roman"/>
      <w:sz w:val="28"/>
    </w:rPr>
  </w:style>
  <w:style w:type="paragraph" w:customStyle="1" w:styleId="af8">
    <w:name w:val="文号"/>
    <w:basedOn w:val="a"/>
    <w:qFormat/>
    <w:rsid w:val="00483025"/>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sid w:val="00483025"/>
    <w:rPr>
      <w:rFonts w:ascii="宋体" w:hAnsi="Courier New" w:cs="Times New Roman"/>
      <w:kern w:val="2"/>
      <w:sz w:val="21"/>
    </w:rPr>
  </w:style>
  <w:style w:type="character" w:customStyle="1" w:styleId="Char2">
    <w:name w:val="正文文本 Char"/>
    <w:link w:val="a7"/>
    <w:qFormat/>
    <w:locked/>
    <w:rsid w:val="00483025"/>
    <w:rPr>
      <w:rFonts w:eastAsia="仿宋_GB2312" w:cs="Times New Roman"/>
      <w:kern w:val="2"/>
      <w:sz w:val="28"/>
    </w:rPr>
  </w:style>
  <w:style w:type="character" w:customStyle="1" w:styleId="unnamed2">
    <w:name w:val="unnamed2"/>
    <w:qFormat/>
    <w:rsid w:val="00483025"/>
    <w:rPr>
      <w:rFonts w:cs="Times New Roman"/>
    </w:rPr>
  </w:style>
  <w:style w:type="character" w:customStyle="1" w:styleId="high-light-bg4">
    <w:name w:val="high-light-bg4"/>
    <w:qFormat/>
    <w:rsid w:val="00483025"/>
    <w:rPr>
      <w:rFonts w:cs="Times New Roman"/>
    </w:rPr>
  </w:style>
  <w:style w:type="paragraph" w:customStyle="1" w:styleId="ordinary-output">
    <w:name w:val="ordinary-output"/>
    <w:basedOn w:val="a"/>
    <w:qFormat/>
    <w:rsid w:val="00483025"/>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483025"/>
    <w:rPr>
      <w:rFonts w:cs="Times New Roman"/>
    </w:rPr>
  </w:style>
  <w:style w:type="character" w:customStyle="1" w:styleId="Char0">
    <w:name w:val="批注文字 Char"/>
    <w:link w:val="a4"/>
    <w:qFormat/>
    <w:locked/>
    <w:rsid w:val="00483025"/>
    <w:rPr>
      <w:rFonts w:ascii="Calibri" w:hAnsi="Calibri" w:cs="Calibri"/>
      <w:kern w:val="2"/>
      <w:sz w:val="21"/>
      <w:szCs w:val="21"/>
    </w:rPr>
  </w:style>
  <w:style w:type="character" w:customStyle="1" w:styleId="Char">
    <w:name w:val="批注主题 Char"/>
    <w:link w:val="a3"/>
    <w:semiHidden/>
    <w:qFormat/>
    <w:locked/>
    <w:rsid w:val="00483025"/>
    <w:rPr>
      <w:rFonts w:ascii="Calibri" w:hAnsi="Calibri" w:cs="Calibri"/>
      <w:b/>
      <w:bCs/>
      <w:kern w:val="2"/>
      <w:sz w:val="21"/>
      <w:szCs w:val="21"/>
    </w:rPr>
  </w:style>
  <w:style w:type="paragraph" w:customStyle="1" w:styleId="21">
    <w:name w:val="修订2"/>
    <w:hidden/>
    <w:uiPriority w:val="99"/>
    <w:semiHidden/>
    <w:qFormat/>
    <w:rsid w:val="004830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F7CB60-222A-48BF-B437-632E141E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3335</Words>
  <Characters>19014</Characters>
  <Application>Microsoft Office Word</Application>
  <DocSecurity>0</DocSecurity>
  <Lines>158</Lines>
  <Paragraphs>44</Paragraphs>
  <ScaleCrop>false</ScaleCrop>
  <Company>sdu</Company>
  <LinksUpToDate>false</LinksUpToDate>
  <CharactersWithSpaces>22305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SkyUser</cp:lastModifiedBy>
  <cp:revision>2</cp:revision>
  <cp:lastPrinted>2016-09-26T02:07:00Z</cp:lastPrinted>
  <dcterms:created xsi:type="dcterms:W3CDTF">2022-01-07T03:07:00Z</dcterms:created>
  <dcterms:modified xsi:type="dcterms:W3CDTF">2022-01-07T03:07:00Z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